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07A47" w14:textId="77777777" w:rsidR="001353D7" w:rsidRDefault="00000000">
      <w:pPr>
        <w:spacing w:line="40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山东建筑大学</w:t>
      </w:r>
      <w:r>
        <w:rPr>
          <w:rFonts w:ascii="宋体" w:hAnsi="宋体" w:cs="宋体" w:hint="eastAsia"/>
          <w:b/>
          <w:color w:val="000000" w:themeColor="text1"/>
          <w:sz w:val="32"/>
          <w:szCs w:val="32"/>
        </w:rPr>
        <w:t>商</w:t>
      </w:r>
      <w:r>
        <w:rPr>
          <w:rFonts w:ascii="宋体" w:hAnsi="宋体" w:cs="宋体" w:hint="eastAsia"/>
          <w:b/>
          <w:sz w:val="32"/>
          <w:szCs w:val="32"/>
        </w:rPr>
        <w:t>学院</w:t>
      </w:r>
    </w:p>
    <w:p w14:paraId="5C1FE5E2" w14:textId="77777777" w:rsidR="001353D7" w:rsidRDefault="00000000">
      <w:pPr>
        <w:spacing w:afterLines="100" w:after="312" w:line="40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2024年硕士研究生调剂考生复试及拟录取办法</w:t>
      </w:r>
    </w:p>
    <w:p w14:paraId="4EC3051D" w14:textId="77777777" w:rsidR="001353D7" w:rsidRDefault="00000000">
      <w:pPr>
        <w:spacing w:afterLines="50" w:after="156" w:line="480" w:lineRule="exact"/>
        <w:outlineLvl w:val="0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b/>
          <w:sz w:val="24"/>
        </w:rPr>
        <w:t>一、复试时间及方式</w:t>
      </w:r>
    </w:p>
    <w:p w14:paraId="2AA80699" w14:textId="77777777" w:rsidR="001353D7" w:rsidRDefault="00000000">
      <w:pPr>
        <w:spacing w:line="400" w:lineRule="exact"/>
        <w:ind w:firstLineChars="196" w:firstLine="47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1. 调剂考生复试安排在4月8日-9日进行，详见调剂复试QQ群内通知。</w:t>
      </w:r>
    </w:p>
    <w:p w14:paraId="0B11E5FD" w14:textId="77777777" w:rsidR="001353D7" w:rsidRDefault="00000000">
      <w:pPr>
        <w:spacing w:line="400" w:lineRule="exact"/>
        <w:ind w:firstLineChars="196" w:firstLine="47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2. 复试方式：</w:t>
      </w:r>
      <w:r>
        <w:rPr>
          <w:rFonts w:ascii="仿宋_GB2312" w:eastAsia="仿宋_GB2312" w:hAnsi="宋体" w:cs="宋体" w:hint="eastAsia"/>
          <w:b/>
          <w:sz w:val="24"/>
        </w:rPr>
        <w:t>远程网络复试</w:t>
      </w:r>
    </w:p>
    <w:p w14:paraId="48B0DC8C" w14:textId="77777777" w:rsidR="001353D7" w:rsidRDefault="00000000">
      <w:pPr>
        <w:spacing w:line="400" w:lineRule="exact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远程网络复试要求：准备一间安静、明亮的独立房间，一台能上网的电脑（需安装摄像头和话筒）或笔记本，一部智能手机，下载安装腾讯会议，并提前使用两个手机号分别在电脑端、手机端注册腾讯会议账号，确保网络流畅。</w:t>
      </w:r>
    </w:p>
    <w:p w14:paraId="4409C532" w14:textId="77777777" w:rsidR="001353D7" w:rsidRDefault="00000000">
      <w:pPr>
        <w:spacing w:line="400" w:lineRule="exact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b/>
          <w:sz w:val="24"/>
        </w:rPr>
        <w:t>二、调剂计划、范围及复试资格要求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985"/>
        <w:gridCol w:w="1134"/>
        <w:gridCol w:w="2268"/>
        <w:gridCol w:w="992"/>
        <w:gridCol w:w="897"/>
        <w:gridCol w:w="662"/>
      </w:tblGrid>
      <w:tr w:rsidR="001353D7" w14:paraId="53C4D8DE" w14:textId="77777777" w:rsidTr="001327B8">
        <w:trPr>
          <w:trHeight w:val="1024"/>
          <w:jc w:val="center"/>
        </w:trPr>
        <w:tc>
          <w:tcPr>
            <w:tcW w:w="993" w:type="dxa"/>
            <w:vAlign w:val="center"/>
          </w:tcPr>
          <w:p w14:paraId="45DEDCF1" w14:textId="77777777" w:rsidR="001353D7" w:rsidRDefault="00000000">
            <w:pPr>
              <w:jc w:val="center"/>
              <w:rPr>
                <w:rFonts w:ascii="仿宋_GB2312" w:eastAsia="仿宋_GB2312" w:hAnsi="宋体" w:cs="宋体"/>
                <w:b/>
                <w:i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类型</w:t>
            </w:r>
          </w:p>
        </w:tc>
        <w:tc>
          <w:tcPr>
            <w:tcW w:w="1985" w:type="dxa"/>
            <w:vAlign w:val="center"/>
          </w:tcPr>
          <w:p w14:paraId="11CED1DC" w14:textId="77777777" w:rsidR="001353D7" w:rsidRDefault="00000000">
            <w:pPr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招生专业（方向、领域）（代码）</w:t>
            </w:r>
          </w:p>
        </w:tc>
        <w:tc>
          <w:tcPr>
            <w:tcW w:w="1134" w:type="dxa"/>
            <w:vAlign w:val="center"/>
          </w:tcPr>
          <w:p w14:paraId="4655A343" w14:textId="77777777" w:rsidR="001353D7" w:rsidRDefault="00000000">
            <w:pPr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拟调剂录取计划数</w:t>
            </w:r>
          </w:p>
        </w:tc>
        <w:tc>
          <w:tcPr>
            <w:tcW w:w="2268" w:type="dxa"/>
            <w:vAlign w:val="center"/>
          </w:tcPr>
          <w:p w14:paraId="5E651FF9" w14:textId="77777777" w:rsidR="001353D7" w:rsidRDefault="00000000">
            <w:pPr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调剂考生一志愿报考专业名称（代码）</w:t>
            </w:r>
          </w:p>
        </w:tc>
        <w:tc>
          <w:tcPr>
            <w:tcW w:w="992" w:type="dxa"/>
            <w:vAlign w:val="center"/>
          </w:tcPr>
          <w:p w14:paraId="68887D1B" w14:textId="77777777" w:rsidR="001353D7" w:rsidRDefault="00000000">
            <w:pPr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复试资格要求</w:t>
            </w:r>
          </w:p>
        </w:tc>
        <w:tc>
          <w:tcPr>
            <w:tcW w:w="897" w:type="dxa"/>
            <w:vAlign w:val="center"/>
          </w:tcPr>
          <w:p w14:paraId="573452FE" w14:textId="77777777" w:rsidR="001353D7" w:rsidRDefault="00000000">
            <w:pPr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调剂复试人数</w:t>
            </w:r>
          </w:p>
        </w:tc>
        <w:tc>
          <w:tcPr>
            <w:tcW w:w="662" w:type="dxa"/>
            <w:vAlign w:val="center"/>
          </w:tcPr>
          <w:p w14:paraId="0D60C07B" w14:textId="77777777" w:rsidR="001353D7" w:rsidRDefault="00000000">
            <w:pPr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复试比例</w:t>
            </w:r>
          </w:p>
        </w:tc>
      </w:tr>
      <w:tr w:rsidR="001353D7" w14:paraId="14950FBF" w14:textId="77777777" w:rsidTr="001327B8">
        <w:trPr>
          <w:trHeight w:val="1497"/>
          <w:jc w:val="center"/>
        </w:trPr>
        <w:tc>
          <w:tcPr>
            <w:tcW w:w="993" w:type="dxa"/>
            <w:vAlign w:val="center"/>
          </w:tcPr>
          <w:p w14:paraId="41C0A09A" w14:textId="77777777" w:rsidR="001353D7" w:rsidRDefault="00000000">
            <w:pPr>
              <w:autoSpaceDE w:val="0"/>
              <w:autoSpaceDN w:val="0"/>
              <w:snapToGrid w:val="0"/>
              <w:spacing w:line="312" w:lineRule="auto"/>
              <w:jc w:val="center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szCs w:val="21"/>
                <w:lang w:val="zh-CN"/>
              </w:rPr>
              <w:t>全日制学术学位</w:t>
            </w:r>
          </w:p>
        </w:tc>
        <w:tc>
          <w:tcPr>
            <w:tcW w:w="1985" w:type="dxa"/>
            <w:vAlign w:val="center"/>
          </w:tcPr>
          <w:p w14:paraId="15DE19A0" w14:textId="77777777" w:rsidR="001353D7" w:rsidRDefault="00000000">
            <w:pPr>
              <w:autoSpaceDE w:val="0"/>
              <w:autoSpaceDN w:val="0"/>
              <w:snapToGrid w:val="0"/>
              <w:spacing w:line="312" w:lineRule="auto"/>
              <w:jc w:val="center"/>
              <w:rPr>
                <w:rFonts w:ascii="仿宋_GB2312" w:eastAsia="仿宋_GB2312"/>
                <w:color w:val="000000" w:themeColor="text1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  <w:lang w:val="zh-CN"/>
              </w:rPr>
              <w:t>工商管理学（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1202</w:t>
            </w:r>
            <w:r>
              <w:rPr>
                <w:rFonts w:ascii="仿宋_GB2312" w:eastAsia="仿宋_GB2312" w:hint="eastAsia"/>
                <w:color w:val="000000" w:themeColor="text1"/>
                <w:szCs w:val="21"/>
                <w:lang w:val="zh-CN"/>
              </w:rPr>
              <w:t>）</w:t>
            </w:r>
          </w:p>
        </w:tc>
        <w:tc>
          <w:tcPr>
            <w:tcW w:w="1134" w:type="dxa"/>
            <w:vAlign w:val="center"/>
          </w:tcPr>
          <w:p w14:paraId="0489D543" w14:textId="77777777" w:rsidR="001353D7" w:rsidRDefault="00000000">
            <w:pPr>
              <w:autoSpaceDE w:val="0"/>
              <w:autoSpaceDN w:val="0"/>
              <w:snapToGrid w:val="0"/>
              <w:spacing w:line="312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2268" w:type="dxa"/>
            <w:vAlign w:val="center"/>
          </w:tcPr>
          <w:p w14:paraId="36C71F6A" w14:textId="77777777" w:rsidR="001353D7" w:rsidRDefault="00000000">
            <w:pPr>
              <w:autoSpaceDE w:val="0"/>
              <w:autoSpaceDN w:val="0"/>
              <w:snapToGrid w:val="0"/>
              <w:spacing w:line="312" w:lineRule="auto"/>
              <w:jc w:val="center"/>
              <w:rPr>
                <w:rFonts w:ascii="仿宋_GB2312" w:eastAsia="仿宋_GB2312"/>
                <w:color w:val="000000" w:themeColor="text1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  <w:lang w:val="zh-CN"/>
              </w:rPr>
              <w:t>1.工商管理学（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1202</w:t>
            </w:r>
            <w:r>
              <w:rPr>
                <w:rFonts w:ascii="仿宋_GB2312" w:eastAsia="仿宋_GB2312" w:hint="eastAsia"/>
                <w:color w:val="000000" w:themeColor="text1"/>
                <w:szCs w:val="21"/>
                <w:lang w:val="zh-CN"/>
              </w:rPr>
              <w:t>）</w:t>
            </w:r>
          </w:p>
          <w:p w14:paraId="100D0891" w14:textId="77777777" w:rsidR="001353D7" w:rsidRDefault="00000000">
            <w:pPr>
              <w:snapToGrid w:val="0"/>
              <w:spacing w:line="312" w:lineRule="auto"/>
              <w:rPr>
                <w:rFonts w:ascii="仿宋_GB2312" w:eastAsia="仿宋_GB2312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  <w:lang w:val="zh-CN"/>
              </w:rPr>
              <w:t>2.管理科学与工程（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1201</w:t>
            </w:r>
            <w:r>
              <w:rPr>
                <w:rFonts w:ascii="仿宋_GB2312" w:eastAsia="仿宋_GB2312" w:hint="eastAsia"/>
                <w:color w:val="000000" w:themeColor="text1"/>
                <w:szCs w:val="21"/>
                <w:lang w:val="zh-CN"/>
              </w:rPr>
              <w:t>）</w:t>
            </w:r>
          </w:p>
        </w:tc>
        <w:tc>
          <w:tcPr>
            <w:tcW w:w="992" w:type="dxa"/>
            <w:vAlign w:val="center"/>
          </w:tcPr>
          <w:p w14:paraId="5F0E5B18" w14:textId="77777777" w:rsidR="001353D7" w:rsidRDefault="00000000">
            <w:pPr>
              <w:autoSpaceDE w:val="0"/>
              <w:autoSpaceDN w:val="0"/>
              <w:snapToGrid w:val="0"/>
              <w:spacing w:line="312" w:lineRule="auto"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  <w:lang w:val="zh-CN"/>
              </w:rPr>
              <w:t>国家复试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A线</w:t>
            </w:r>
          </w:p>
        </w:tc>
        <w:tc>
          <w:tcPr>
            <w:tcW w:w="897" w:type="dxa"/>
            <w:vAlign w:val="center"/>
          </w:tcPr>
          <w:p w14:paraId="44C99F4E" w14:textId="77777777" w:rsidR="001353D7" w:rsidRDefault="00000000">
            <w:pPr>
              <w:autoSpaceDE w:val="0"/>
              <w:autoSpaceDN w:val="0"/>
              <w:snapToGrid w:val="0"/>
              <w:spacing w:line="312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662" w:type="dxa"/>
            <w:vAlign w:val="center"/>
          </w:tcPr>
          <w:p w14:paraId="05F14948" w14:textId="77777777" w:rsidR="001353D7" w:rsidRDefault="00000000">
            <w:pPr>
              <w:autoSpaceDE w:val="0"/>
              <w:autoSpaceDN w:val="0"/>
              <w:snapToGrid w:val="0"/>
              <w:spacing w:line="312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1:2</w:t>
            </w:r>
          </w:p>
        </w:tc>
      </w:tr>
    </w:tbl>
    <w:p w14:paraId="3589DBE4" w14:textId="77777777" w:rsidR="001353D7" w:rsidRDefault="00000000">
      <w:pPr>
        <w:spacing w:afterLines="50" w:after="156" w:line="480" w:lineRule="exact"/>
        <w:ind w:firstLineChars="48" w:firstLine="116"/>
        <w:outlineLvl w:val="0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b/>
          <w:sz w:val="24"/>
        </w:rPr>
        <w:t>三、调剂生遴选原则</w:t>
      </w:r>
    </w:p>
    <w:p w14:paraId="04C59AF0" w14:textId="77777777" w:rsidR="001353D7" w:rsidRDefault="00000000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1. 对申请同一招生单位同一专业、初试科目完全相同且符合我校调剂要求的调剂考生，按初试成绩择优确定进入复试的名单。若初试成绩高的考生放弃，则顺序递补。</w:t>
      </w:r>
    </w:p>
    <w:p w14:paraId="2BD5AC40" w14:textId="77777777" w:rsidR="001353D7" w:rsidRDefault="00000000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2. 对上述情况之外、符合我校调剂要求的考生，学院复试工作小组考虑考生初试成绩、个人科研创新能力、综合素质等情况进行综合评价，按照初试成绩由高到低遴选确定进入复试的考生名单。</w:t>
      </w:r>
    </w:p>
    <w:p w14:paraId="3F3DDC88" w14:textId="0BD60541" w:rsidR="001353D7" w:rsidRDefault="001327B8">
      <w:pPr>
        <w:spacing w:line="360" w:lineRule="auto"/>
        <w:ind w:firstLineChars="200" w:firstLine="480"/>
        <w:rPr>
          <w:rFonts w:ascii="仿宋_GB2312" w:eastAsia="仿宋_GB2312" w:hAnsi="宋体" w:cs="宋体"/>
          <w:color w:val="FF0000"/>
          <w:sz w:val="24"/>
        </w:rPr>
      </w:pPr>
      <w:r>
        <w:rPr>
          <w:rFonts w:ascii="仿宋_GB2312" w:eastAsia="仿宋_GB2312" w:hAnsi="宋体" w:cs="宋体" w:hint="eastAsia"/>
          <w:sz w:val="24"/>
        </w:rPr>
        <w:t xml:space="preserve">3. </w:t>
      </w:r>
      <w:r w:rsidR="00000000">
        <w:rPr>
          <w:rFonts w:ascii="仿宋_GB2312" w:eastAsia="仿宋_GB2312" w:hAnsi="宋体" w:cs="宋体" w:hint="eastAsia"/>
          <w:sz w:val="24"/>
        </w:rPr>
        <w:t>考生须在规定时间内确认复试通知，不及时回复确认的视为自动放弃，取消复试资格。</w:t>
      </w:r>
    </w:p>
    <w:p w14:paraId="4342199C" w14:textId="77777777" w:rsidR="001353D7" w:rsidRDefault="00000000">
      <w:pPr>
        <w:spacing w:afterLines="50" w:after="156" w:line="480" w:lineRule="exact"/>
        <w:outlineLvl w:val="0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b/>
          <w:sz w:val="24"/>
        </w:rPr>
        <w:t xml:space="preserve"> 四、复试流程 </w:t>
      </w:r>
    </w:p>
    <w:p w14:paraId="59DD4518" w14:textId="77777777" w:rsidR="001353D7" w:rsidRDefault="00000000">
      <w:pPr>
        <w:spacing w:afterLines="50" w:after="156" w:line="480" w:lineRule="exact"/>
        <w:ind w:firstLineChars="200" w:firstLine="480"/>
        <w:outlineLvl w:val="0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sz w:val="24"/>
        </w:rPr>
        <w:t>提交材料和缴费详见《山东建筑大学2024年硕士研究生招生考试复试考生资格审查须知》。</w:t>
      </w:r>
    </w:p>
    <w:p w14:paraId="18B0983E" w14:textId="77777777" w:rsidR="001353D7" w:rsidRDefault="00000000">
      <w:pPr>
        <w:spacing w:line="360" w:lineRule="auto"/>
        <w:ind w:firstLine="480"/>
        <w:outlineLvl w:val="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复试演练及考试流程详见《山东建筑大学2024年硕士研究生网络复试考生要求及行为规范》。</w:t>
      </w:r>
    </w:p>
    <w:p w14:paraId="49CD32ED" w14:textId="77777777" w:rsidR="001353D7" w:rsidRDefault="00000000">
      <w:pPr>
        <w:spacing w:line="360" w:lineRule="auto"/>
        <w:outlineLvl w:val="0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b/>
          <w:sz w:val="24"/>
        </w:rPr>
        <w:t>五、复试内容及方式</w:t>
      </w:r>
    </w:p>
    <w:p w14:paraId="602794F9" w14:textId="77777777" w:rsidR="001353D7" w:rsidRDefault="00000000">
      <w:pPr>
        <w:spacing w:line="360" w:lineRule="auto"/>
        <w:ind w:firstLine="480"/>
        <w:outlineLvl w:val="0"/>
        <w:rPr>
          <w:rFonts w:ascii="仿宋" w:eastAsia="仿宋" w:hAnsi="仿宋" w:cs="仿宋"/>
          <w:sz w:val="24"/>
        </w:rPr>
      </w:pPr>
      <w:r>
        <w:rPr>
          <w:rFonts w:ascii="仿宋_GB2312" w:eastAsia="仿宋_GB2312" w:hAnsi="宋体" w:cs="宋体" w:hint="eastAsia"/>
          <w:b/>
          <w:bCs/>
          <w:sz w:val="24"/>
        </w:rPr>
        <w:lastRenderedPageBreak/>
        <w:t>外语能力测试考查方式：</w:t>
      </w:r>
      <w:r>
        <w:rPr>
          <w:rFonts w:ascii="仿宋_GB2312" w:eastAsia="仿宋_GB2312" w:hAnsi="宋体" w:cs="宋体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英语自我介绍；和导师互动。</w:t>
      </w:r>
    </w:p>
    <w:p w14:paraId="698AFD5B" w14:textId="77777777" w:rsidR="001353D7" w:rsidRDefault="00000000">
      <w:pPr>
        <w:spacing w:line="360" w:lineRule="auto"/>
        <w:ind w:firstLineChars="200" w:firstLine="482"/>
        <w:outlineLvl w:val="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 xml:space="preserve">专业基础知识考查方式： </w:t>
      </w:r>
      <w:r>
        <w:rPr>
          <w:rFonts w:ascii="仿宋" w:eastAsia="仿宋" w:hAnsi="仿宋" w:cs="仿宋" w:hint="eastAsia"/>
          <w:color w:val="000000"/>
          <w:sz w:val="24"/>
        </w:rPr>
        <w:t>随机抽题进行口头回答。考查考生对本学科专业理论知识和应用技能掌握程度。</w:t>
      </w:r>
    </w:p>
    <w:p w14:paraId="1426714A" w14:textId="77777777" w:rsidR="001353D7" w:rsidRDefault="00000000">
      <w:pPr>
        <w:spacing w:line="360" w:lineRule="auto"/>
        <w:ind w:firstLine="480"/>
        <w:outlineLvl w:val="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综合素质考核方式：</w:t>
      </w:r>
      <w:r>
        <w:rPr>
          <w:rFonts w:ascii="仿宋" w:eastAsia="仿宋" w:hAnsi="仿宋" w:cs="仿宋" w:hint="eastAsia"/>
          <w:color w:val="000000"/>
          <w:sz w:val="24"/>
        </w:rPr>
        <w:t>以面试问答的方式对考生专业基础和发展潜力进行考查。重点考查：（1）</w:t>
      </w:r>
      <w:r>
        <w:rPr>
          <w:rFonts w:ascii="仿宋" w:eastAsia="仿宋" w:hAnsi="仿宋" w:cs="仿宋" w:hint="eastAsia"/>
          <w:sz w:val="24"/>
          <w:shd w:val="clear" w:color="auto" w:fill="FFFFFF"/>
        </w:rPr>
        <w:t>毕业院校、所学专业、大学学习成绩与专业排名、特长与兴趣；（2）从事科研工作的基础与能力，思维逻辑及语言表达能力，科研创新能力和实践能力等,</w:t>
      </w:r>
      <w:r>
        <w:rPr>
          <w:rFonts w:ascii="仿宋" w:eastAsia="仿宋" w:hAnsi="仿宋" w:cs="仿宋" w:hint="eastAsia"/>
          <w:color w:val="000000"/>
          <w:sz w:val="24"/>
        </w:rPr>
        <w:t>学生本科阶段有在高水平期刊上发表专业相关学术论文、作为主力成员参加与专业相关国内权威学科竞赛（全国赛）并获奖和参加科研项目的优先调剂。</w:t>
      </w:r>
    </w:p>
    <w:p w14:paraId="21D4E692" w14:textId="77777777" w:rsidR="001353D7" w:rsidRDefault="00000000">
      <w:pPr>
        <w:spacing w:line="360" w:lineRule="auto"/>
        <w:outlineLvl w:val="0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b/>
          <w:sz w:val="24"/>
        </w:rPr>
        <w:t>六、拟录取总成绩</w:t>
      </w:r>
    </w:p>
    <w:tbl>
      <w:tblPr>
        <w:tblW w:w="7908" w:type="dxa"/>
        <w:jc w:val="center"/>
        <w:tblLayout w:type="fixed"/>
        <w:tblLook w:val="04A0" w:firstRow="1" w:lastRow="0" w:firstColumn="1" w:lastColumn="0" w:noHBand="0" w:noVBand="1"/>
      </w:tblPr>
      <w:tblGrid>
        <w:gridCol w:w="3137"/>
        <w:gridCol w:w="2335"/>
        <w:gridCol w:w="2436"/>
      </w:tblGrid>
      <w:tr w:rsidR="001353D7" w14:paraId="5CC8ECC9" w14:textId="77777777">
        <w:trPr>
          <w:jc w:val="center"/>
        </w:trPr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E3BD6" w14:textId="77777777" w:rsidR="001353D7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复试内容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A87E9" w14:textId="77777777" w:rsidR="001353D7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lang w:val="zh-CN"/>
              </w:rPr>
              <w:t>分值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CE98F" w14:textId="77777777" w:rsidR="001353D7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lang w:val="zh-CN"/>
              </w:rPr>
              <w:t>考核时间</w:t>
            </w:r>
          </w:p>
        </w:tc>
      </w:tr>
      <w:tr w:rsidR="001353D7" w14:paraId="25E2E59D" w14:textId="77777777">
        <w:trPr>
          <w:jc w:val="center"/>
        </w:trPr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0D30F" w14:textId="77777777" w:rsidR="001353D7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外语能力测试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D997A" w14:textId="77777777" w:rsidR="001353D7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50分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AB8C" w14:textId="77777777" w:rsidR="001353D7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5-10分钟</w:t>
            </w:r>
          </w:p>
        </w:tc>
      </w:tr>
      <w:tr w:rsidR="001353D7" w14:paraId="186C1F77" w14:textId="77777777">
        <w:trPr>
          <w:jc w:val="center"/>
        </w:trPr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F8404" w14:textId="77777777" w:rsidR="001353D7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专业基础知识考查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847F8" w14:textId="77777777" w:rsidR="001353D7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100分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DEFFA" w14:textId="77777777" w:rsidR="001353D7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10-15分钟</w:t>
            </w:r>
          </w:p>
        </w:tc>
      </w:tr>
      <w:tr w:rsidR="001353D7" w14:paraId="41674E02" w14:textId="77777777">
        <w:trPr>
          <w:jc w:val="center"/>
        </w:trPr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FE350" w14:textId="77777777" w:rsidR="001353D7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综合素质考核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027B1" w14:textId="77777777" w:rsidR="001353D7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150分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F6A8B" w14:textId="77777777" w:rsidR="001353D7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15-20分钟</w:t>
            </w:r>
          </w:p>
        </w:tc>
      </w:tr>
      <w:tr w:rsidR="001353D7" w14:paraId="33E26D94" w14:textId="77777777">
        <w:trPr>
          <w:jc w:val="center"/>
        </w:trPr>
        <w:tc>
          <w:tcPr>
            <w:tcW w:w="79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871B4" w14:textId="77777777" w:rsidR="001353D7" w:rsidRDefault="00000000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复试成绩=外语能力测试分数+专业基础知识考查分数+综合素质考核分数</w:t>
            </w:r>
          </w:p>
          <w:p w14:paraId="319ECB1A" w14:textId="77777777" w:rsidR="001353D7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拟录取总成绩＝初试总分/5×60%+复试总分/3×40%</w:t>
            </w:r>
          </w:p>
        </w:tc>
      </w:tr>
    </w:tbl>
    <w:p w14:paraId="10928509" w14:textId="77777777" w:rsidR="001353D7" w:rsidRDefault="00000000">
      <w:pPr>
        <w:numPr>
          <w:ilvl w:val="0"/>
          <w:numId w:val="1"/>
        </w:numPr>
        <w:ind w:firstLineChars="200" w:firstLine="420"/>
        <w:rPr>
          <w:rFonts w:ascii="仿宋_GB2312" w:eastAsia="仿宋_GB2312" w:hAnsi="宋体" w:cs="宋体"/>
          <w:szCs w:val="21"/>
        </w:rPr>
      </w:pPr>
      <w:r>
        <w:rPr>
          <w:rFonts w:ascii="仿宋_GB2312" w:eastAsia="仿宋_GB2312" w:hAnsi="宋体" w:cs="宋体" w:hint="eastAsia"/>
          <w:szCs w:val="21"/>
        </w:rPr>
        <w:t>专业基础知识考查成绩不合格（少于60分）、综合素质考核成绩不合格（少于90分）或复试总成绩不合格（少于180分）的考生不予录取。</w:t>
      </w:r>
    </w:p>
    <w:p w14:paraId="60065B92" w14:textId="77777777" w:rsidR="001353D7" w:rsidRDefault="00000000">
      <w:pPr>
        <w:numPr>
          <w:ilvl w:val="0"/>
          <w:numId w:val="1"/>
        </w:numPr>
        <w:spacing w:line="400" w:lineRule="exact"/>
        <w:ind w:firstLineChars="200" w:firstLine="420"/>
        <w:rPr>
          <w:rFonts w:ascii="仿宋_GB2312" w:eastAsia="仿宋_GB2312" w:hAnsi="宋体" w:cs="宋体"/>
          <w:szCs w:val="21"/>
        </w:rPr>
      </w:pPr>
      <w:r>
        <w:rPr>
          <w:rFonts w:ascii="仿宋_GB2312" w:eastAsia="仿宋_GB2312" w:hAnsi="宋体" w:cs="宋体" w:hint="eastAsia"/>
          <w:szCs w:val="21"/>
        </w:rPr>
        <w:t>复试专业基础知识考查科目见我校2024年硕士研究生招生专业目录“复试笔试科目”。</w:t>
      </w:r>
    </w:p>
    <w:p w14:paraId="6EF3DDCE" w14:textId="77777777" w:rsidR="001353D7" w:rsidRDefault="00000000">
      <w:pPr>
        <w:spacing w:afterLines="50" w:after="156" w:line="480" w:lineRule="exact"/>
        <w:outlineLvl w:val="0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b/>
          <w:sz w:val="24"/>
        </w:rPr>
        <w:t>七、拟录取办法</w:t>
      </w:r>
    </w:p>
    <w:p w14:paraId="1C912C03" w14:textId="77777777" w:rsidR="001353D7" w:rsidRDefault="00000000">
      <w:pPr>
        <w:spacing w:line="360" w:lineRule="auto"/>
        <w:ind w:firstLine="480"/>
        <w:outlineLvl w:val="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1. 拟录取程序</w:t>
      </w:r>
    </w:p>
    <w:p w14:paraId="08523274" w14:textId="77777777" w:rsidR="001353D7" w:rsidRDefault="00000000">
      <w:pPr>
        <w:spacing w:line="360" w:lineRule="auto"/>
        <w:ind w:firstLine="480"/>
        <w:outlineLvl w:val="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各专业按照拟录取总成绩由高到低依次排序。总成绩相同时，初试成绩高者排名在前。</w:t>
      </w:r>
    </w:p>
    <w:p w14:paraId="54664AEE" w14:textId="77777777" w:rsidR="001353D7" w:rsidRDefault="00000000">
      <w:pPr>
        <w:spacing w:line="360" w:lineRule="auto"/>
        <w:ind w:firstLine="480"/>
        <w:outlineLvl w:val="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2. 拟录取结果公示</w:t>
      </w:r>
    </w:p>
    <w:p w14:paraId="73556E8A" w14:textId="77777777" w:rsidR="001353D7" w:rsidRDefault="00000000">
      <w:pPr>
        <w:spacing w:line="400" w:lineRule="exact"/>
        <w:ind w:firstLineChars="196" w:firstLine="47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复试结束5天内，拟录取名单在学校研究生处网站公示。</w:t>
      </w:r>
    </w:p>
    <w:p w14:paraId="2F7E9B6C" w14:textId="77777777" w:rsidR="001353D7" w:rsidRDefault="00000000">
      <w:pPr>
        <w:spacing w:afterLines="50" w:after="156" w:line="480" w:lineRule="exact"/>
        <w:outlineLvl w:val="0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b/>
          <w:sz w:val="24"/>
        </w:rPr>
        <w:t>八、其他</w:t>
      </w:r>
    </w:p>
    <w:p w14:paraId="271D384E" w14:textId="77777777" w:rsidR="001353D7" w:rsidRDefault="00000000">
      <w:pPr>
        <w:spacing w:line="400" w:lineRule="exact"/>
        <w:ind w:firstLineChars="196" w:firstLine="47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1.请考生近期关注我校研究生处网站（网址：</w:t>
      </w:r>
      <w:hyperlink r:id="rId7" w:history="1">
        <w:r>
          <w:rPr>
            <w:rStyle w:val="a7"/>
            <w:rFonts w:ascii="仿宋_GB2312" w:eastAsia="仿宋_GB2312" w:hAnsi="宋体" w:cs="宋体" w:hint="eastAsia"/>
            <w:color w:val="000000" w:themeColor="text1"/>
            <w:sz w:val="24"/>
          </w:rPr>
          <w:t>https://www.sdjzu.edu.cn/yjsc/</w:t>
        </w:r>
      </w:hyperlink>
      <w:r>
        <w:rPr>
          <w:rFonts w:ascii="仿宋_GB2312" w:eastAsia="仿宋_GB2312" w:hAnsi="宋体" w:cs="宋体" w:hint="eastAsia"/>
          <w:sz w:val="24"/>
        </w:rPr>
        <w:t>）、</w:t>
      </w:r>
      <w:r>
        <w:rPr>
          <w:rFonts w:ascii="仿宋_GB2312" w:eastAsia="仿宋_GB2312" w:hAnsi="宋体" w:cs="宋体" w:hint="eastAsia"/>
          <w:b/>
          <w:bCs/>
          <w:sz w:val="24"/>
        </w:rPr>
        <w:t>山建大研究生招生公众号</w:t>
      </w:r>
      <w:r>
        <w:rPr>
          <w:rFonts w:ascii="仿宋_GB2312" w:eastAsia="仿宋_GB2312" w:hAnsi="宋体" w:cs="宋体" w:hint="eastAsia"/>
          <w:sz w:val="24"/>
        </w:rPr>
        <w:t>发布的有关复试通知。</w:t>
      </w:r>
    </w:p>
    <w:p w14:paraId="2705D969" w14:textId="77777777" w:rsidR="001353D7" w:rsidRDefault="00000000">
      <w:pPr>
        <w:spacing w:line="400" w:lineRule="exact"/>
        <w:ind w:firstLineChars="196" w:firstLine="47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2.复试科目为多选一的，请考生于4月8日前联系学院选定复试科目。</w:t>
      </w:r>
    </w:p>
    <w:p w14:paraId="26725927" w14:textId="77777777" w:rsidR="001353D7" w:rsidRDefault="00000000">
      <w:pPr>
        <w:spacing w:line="400" w:lineRule="exact"/>
        <w:ind w:firstLineChars="196" w:firstLine="47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3.体检入学后进行。</w:t>
      </w:r>
    </w:p>
    <w:p w14:paraId="0BD2F600" w14:textId="77777777" w:rsidR="001353D7" w:rsidRDefault="00000000">
      <w:pPr>
        <w:spacing w:line="400" w:lineRule="exact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b/>
          <w:sz w:val="24"/>
        </w:rPr>
        <w:t>九、联系方式和联系人</w:t>
      </w:r>
    </w:p>
    <w:p w14:paraId="373426C2" w14:textId="77777777" w:rsidR="001353D7" w:rsidRDefault="00000000">
      <w:pPr>
        <w:spacing w:line="400" w:lineRule="exact"/>
        <w:ind w:firstLineChars="196" w:firstLine="47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 xml:space="preserve">学院联系人：王老师    </w:t>
      </w:r>
    </w:p>
    <w:p w14:paraId="66BFA243" w14:textId="77777777" w:rsidR="001353D7" w:rsidRDefault="00000000">
      <w:pPr>
        <w:spacing w:line="400" w:lineRule="exact"/>
        <w:ind w:firstLineChars="196" w:firstLine="47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lastRenderedPageBreak/>
        <w:t>联系电话：86361259</w:t>
      </w:r>
    </w:p>
    <w:p w14:paraId="60C0D09C" w14:textId="77777777" w:rsidR="001353D7" w:rsidRDefault="00000000">
      <w:pPr>
        <w:spacing w:line="400" w:lineRule="exact"/>
        <w:ind w:firstLineChars="196" w:firstLine="47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调剂复试QQ群号码：602678643</w:t>
      </w:r>
    </w:p>
    <w:sectPr w:rsidR="001353D7">
      <w:headerReference w:type="default" r:id="rId8"/>
      <w:pgSz w:w="11906" w:h="16838"/>
      <w:pgMar w:top="130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B34D7" w14:textId="77777777" w:rsidR="008D7FC1" w:rsidRDefault="008D7FC1">
      <w:r>
        <w:separator/>
      </w:r>
    </w:p>
  </w:endnote>
  <w:endnote w:type="continuationSeparator" w:id="0">
    <w:p w14:paraId="6CFE1475" w14:textId="77777777" w:rsidR="008D7FC1" w:rsidRDefault="008D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E33A9" w14:textId="77777777" w:rsidR="008D7FC1" w:rsidRDefault="008D7FC1">
      <w:r>
        <w:separator/>
      </w:r>
    </w:p>
  </w:footnote>
  <w:footnote w:type="continuationSeparator" w:id="0">
    <w:p w14:paraId="128518A6" w14:textId="77777777" w:rsidR="008D7FC1" w:rsidRDefault="008D7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1374F" w14:textId="77777777" w:rsidR="001353D7" w:rsidRDefault="001353D7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B2F5D21"/>
    <w:multiLevelType w:val="singleLevel"/>
    <w:tmpl w:val="FB2F5D21"/>
    <w:lvl w:ilvl="0">
      <w:start w:val="1"/>
      <w:numFmt w:val="decimal"/>
      <w:suff w:val="space"/>
      <w:lvlText w:val="%1."/>
      <w:lvlJc w:val="left"/>
    </w:lvl>
  </w:abstractNum>
  <w:num w:numId="1" w16cid:durableId="29498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Q4YTA0ZjdiYTYwNTY1ZWZlNDU2NzU1Zjk3Njg2ZjcifQ=="/>
  </w:docVars>
  <w:rsids>
    <w:rsidRoot w:val="003F0283"/>
    <w:rsid w:val="000E246F"/>
    <w:rsid w:val="001327B8"/>
    <w:rsid w:val="001353D7"/>
    <w:rsid w:val="0015267D"/>
    <w:rsid w:val="00197248"/>
    <w:rsid w:val="001D7F98"/>
    <w:rsid w:val="002011E0"/>
    <w:rsid w:val="002310B0"/>
    <w:rsid w:val="002909CE"/>
    <w:rsid w:val="002B0FBC"/>
    <w:rsid w:val="003222F8"/>
    <w:rsid w:val="00350706"/>
    <w:rsid w:val="003F0283"/>
    <w:rsid w:val="004275C0"/>
    <w:rsid w:val="00443745"/>
    <w:rsid w:val="004A4A07"/>
    <w:rsid w:val="004B63E5"/>
    <w:rsid w:val="004F1C15"/>
    <w:rsid w:val="0053026D"/>
    <w:rsid w:val="00555739"/>
    <w:rsid w:val="00573BC0"/>
    <w:rsid w:val="006D3474"/>
    <w:rsid w:val="0070552F"/>
    <w:rsid w:val="00732EF5"/>
    <w:rsid w:val="00746007"/>
    <w:rsid w:val="007815B1"/>
    <w:rsid w:val="007A4616"/>
    <w:rsid w:val="007E6691"/>
    <w:rsid w:val="008D7FC1"/>
    <w:rsid w:val="00962382"/>
    <w:rsid w:val="009724C9"/>
    <w:rsid w:val="009A524B"/>
    <w:rsid w:val="009F1006"/>
    <w:rsid w:val="00B25C00"/>
    <w:rsid w:val="00BB02B0"/>
    <w:rsid w:val="00BC2DD5"/>
    <w:rsid w:val="00C61B16"/>
    <w:rsid w:val="00CB7696"/>
    <w:rsid w:val="00CD2DD6"/>
    <w:rsid w:val="00D44013"/>
    <w:rsid w:val="00E525C7"/>
    <w:rsid w:val="00EC6511"/>
    <w:rsid w:val="00F316C2"/>
    <w:rsid w:val="00FD30D7"/>
    <w:rsid w:val="0AE778EA"/>
    <w:rsid w:val="0CC42C03"/>
    <w:rsid w:val="1AC111F1"/>
    <w:rsid w:val="28555806"/>
    <w:rsid w:val="2B30686B"/>
    <w:rsid w:val="2D931F91"/>
    <w:rsid w:val="31291D49"/>
    <w:rsid w:val="37F47234"/>
    <w:rsid w:val="3EA254A4"/>
    <w:rsid w:val="411371DA"/>
    <w:rsid w:val="4E115D1F"/>
    <w:rsid w:val="53494478"/>
    <w:rsid w:val="544A19E0"/>
    <w:rsid w:val="5D871691"/>
    <w:rsid w:val="63CD05A1"/>
    <w:rsid w:val="64E77963"/>
    <w:rsid w:val="71547A34"/>
    <w:rsid w:val="77357581"/>
    <w:rsid w:val="7A0F78B1"/>
    <w:rsid w:val="7AA71901"/>
    <w:rsid w:val="7EA5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0944C"/>
  <w15:docId w15:val="{9B5AA542-E7D2-4B04-9184-43BD570A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autoRedefine/>
    <w:qFormat/>
    <w:rPr>
      <w:color w:val="0000FF"/>
      <w:u w:val="single"/>
    </w:rPr>
  </w:style>
  <w:style w:type="character" w:customStyle="1" w:styleId="a6">
    <w:name w:val="页眉 字符"/>
    <w:basedOn w:val="a0"/>
    <w:link w:val="a5"/>
    <w:autoRedefine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basedOn w:val="a0"/>
    <w:autoRedefine/>
    <w:qFormat/>
    <w:rPr>
      <w:rFonts w:ascii="仿宋" w:hAnsi="仿宋" w:hint="default"/>
      <w:color w:val="FF0000"/>
      <w:sz w:val="24"/>
      <w:szCs w:val="24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djzu.edu.cn/yjs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3</Pages>
  <Words>223</Words>
  <Characters>1277</Characters>
  <Application>Microsoft Office Word</Application>
  <DocSecurity>0</DocSecurity>
  <Lines>10</Lines>
  <Paragraphs>2</Paragraphs>
  <ScaleCrop>false</ScaleCrop>
  <Company>微软中国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30884919@qq.com</dc:creator>
  <cp:lastModifiedBy>jl z</cp:lastModifiedBy>
  <cp:revision>20</cp:revision>
  <cp:lastPrinted>2024-04-03T03:19:00Z</cp:lastPrinted>
  <dcterms:created xsi:type="dcterms:W3CDTF">2024-04-01T09:42:00Z</dcterms:created>
  <dcterms:modified xsi:type="dcterms:W3CDTF">2024-04-03T10:01:00Z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2D70D56C0CFF4EBCAB365ACEC2372BDA_13</vt:lpwstr>
  </property>
</Properties>
</file>