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E48" w:rsidRDefault="00950E48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《</w:t>
      </w:r>
      <w:r w:rsidR="00A3755F">
        <w:rPr>
          <w:rFonts w:ascii="黑体" w:eastAsia="黑体" w:hAnsi="黑体" w:hint="eastAsia"/>
          <w:b/>
          <w:sz w:val="32"/>
          <w:szCs w:val="32"/>
        </w:rPr>
        <w:t>机械</w:t>
      </w:r>
      <w:r>
        <w:rPr>
          <w:rFonts w:ascii="黑体" w:eastAsia="黑体" w:hAnsi="黑体" w:hint="eastAsia"/>
          <w:b/>
          <w:sz w:val="32"/>
          <w:szCs w:val="32"/>
        </w:rPr>
        <w:t>》专业硕士研究生复试录取工作细则</w:t>
      </w:r>
    </w:p>
    <w:p w:rsidR="00950E48" w:rsidRDefault="00A3755F">
      <w:pPr>
        <w:spacing w:line="360" w:lineRule="auto"/>
        <w:jc w:val="center"/>
        <w:rPr>
          <w:rFonts w:ascii="方正小标宋_GBK" w:eastAsia="方正小标宋_GBK"/>
          <w:kern w:val="0"/>
          <w:sz w:val="24"/>
          <w:szCs w:val="22"/>
        </w:rPr>
      </w:pPr>
      <w:r>
        <w:rPr>
          <w:rFonts w:ascii="方正小标宋_GBK" w:eastAsia="方正小标宋_GBK" w:hint="eastAsia"/>
          <w:kern w:val="0"/>
          <w:sz w:val="24"/>
          <w:szCs w:val="22"/>
        </w:rPr>
        <w:t>【</w:t>
      </w:r>
      <w:r w:rsidR="00F6156F" w:rsidRPr="00F6156F">
        <w:rPr>
          <w:rFonts w:ascii="方正小标宋_GBK" w:eastAsia="方正小标宋_GBK" w:hint="eastAsia"/>
          <w:kern w:val="0"/>
          <w:sz w:val="24"/>
          <w:szCs w:val="22"/>
        </w:rPr>
        <w:t>工业设计工程（城规及建筑学方向）</w:t>
      </w:r>
      <w:r>
        <w:rPr>
          <w:rFonts w:ascii="方正小标宋_GBK" w:eastAsia="方正小标宋_GBK" w:hint="eastAsia"/>
          <w:kern w:val="0"/>
          <w:sz w:val="24"/>
          <w:szCs w:val="22"/>
        </w:rPr>
        <w:t>】</w:t>
      </w:r>
      <w:r w:rsidR="00950E48">
        <w:rPr>
          <w:rFonts w:ascii="方正小标宋_GBK" w:eastAsia="方正小标宋_GBK" w:hint="eastAsia"/>
          <w:kern w:val="0"/>
          <w:sz w:val="24"/>
          <w:szCs w:val="22"/>
        </w:rPr>
        <w:t>（专业学位）</w:t>
      </w:r>
    </w:p>
    <w:p w:rsidR="00A3755F" w:rsidRDefault="00A3755F">
      <w:pPr>
        <w:spacing w:line="360" w:lineRule="auto"/>
        <w:jc w:val="center"/>
        <w:rPr>
          <w:rFonts w:ascii="方正小标宋_GBK" w:eastAsia="方正小标宋_GBK"/>
          <w:kern w:val="0"/>
          <w:sz w:val="24"/>
          <w:szCs w:val="22"/>
        </w:rPr>
      </w:pPr>
    </w:p>
    <w:p w:rsidR="00950E48" w:rsidRDefault="00950E48">
      <w:pPr>
        <w:numPr>
          <w:ilvl w:val="0"/>
          <w:numId w:val="1"/>
        </w:numPr>
        <w:spacing w:line="312" w:lineRule="auto"/>
        <w:rPr>
          <w:rFonts w:ascii="仿宋_GB2312" w:eastAsia="仿宋_GB2312" w:hAnsi="宋体"/>
          <w:kern w:val="0"/>
          <w:sz w:val="24"/>
        </w:rPr>
      </w:pPr>
      <w:r>
        <w:rPr>
          <w:rFonts w:ascii="黑体" w:eastAsia="黑体" w:hAnsi="黑体" w:hint="eastAsia"/>
          <w:b/>
          <w:sz w:val="24"/>
        </w:rPr>
        <w:t>复试小组成员</w:t>
      </w:r>
    </w:p>
    <w:p w:rsidR="00950E48" w:rsidRDefault="00950E48">
      <w:pPr>
        <w:spacing w:line="312" w:lineRule="auto"/>
        <w:ind w:leftChars="230" w:left="483" w:firstLineChars="196" w:firstLine="470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由本</w:t>
      </w:r>
      <w:r w:rsidR="004E2D5E">
        <w:rPr>
          <w:rFonts w:ascii="仿宋_GB2312" w:eastAsia="仿宋_GB2312" w:hAnsi="宋体" w:hint="eastAsia"/>
          <w:kern w:val="0"/>
          <w:sz w:val="24"/>
        </w:rPr>
        <w:t>专业方向</w:t>
      </w:r>
      <w:r>
        <w:rPr>
          <w:rFonts w:ascii="仿宋_GB2312" w:eastAsia="仿宋_GB2312" w:hAnsi="宋体" w:hint="eastAsia"/>
          <w:kern w:val="0"/>
          <w:sz w:val="24"/>
        </w:rPr>
        <w:t>相应硕士</w:t>
      </w:r>
      <w:r w:rsidR="004E2D5E">
        <w:rPr>
          <w:rFonts w:ascii="仿宋_GB2312" w:eastAsia="仿宋_GB2312" w:hAnsi="宋体" w:hint="eastAsia"/>
          <w:kern w:val="0"/>
          <w:sz w:val="24"/>
        </w:rPr>
        <w:t>生</w:t>
      </w:r>
      <w:r>
        <w:rPr>
          <w:rFonts w:ascii="仿宋_GB2312" w:eastAsia="仿宋_GB2312" w:hAnsi="宋体" w:hint="eastAsia"/>
          <w:kern w:val="0"/>
          <w:sz w:val="24"/>
        </w:rPr>
        <w:t>导师组成。</w:t>
      </w:r>
    </w:p>
    <w:p w:rsidR="00950E48" w:rsidRDefault="00950E48">
      <w:pPr>
        <w:numPr>
          <w:ilvl w:val="0"/>
          <w:numId w:val="1"/>
        </w:numPr>
        <w:spacing w:line="312" w:lineRule="auto"/>
        <w:rPr>
          <w:rFonts w:ascii="黑体" w:eastAsia="黑体" w:hAnsi="黑体"/>
          <w:b/>
          <w:kern w:val="0"/>
          <w:sz w:val="24"/>
        </w:rPr>
      </w:pPr>
      <w:r>
        <w:rPr>
          <w:rFonts w:ascii="黑体" w:eastAsia="黑体" w:hAnsi="黑体" w:hint="eastAsia"/>
          <w:b/>
          <w:bCs/>
          <w:kern w:val="0"/>
          <w:sz w:val="24"/>
        </w:rPr>
        <w:t>复试考生遴选标准</w:t>
      </w:r>
    </w:p>
    <w:p w:rsidR="00F6156F" w:rsidRDefault="00F6156F" w:rsidP="00F6156F">
      <w:pPr>
        <w:pStyle w:val="ab"/>
        <w:spacing w:line="312" w:lineRule="auto"/>
        <w:ind w:left="992" w:firstLineChars="0" w:firstLine="0"/>
        <w:rPr>
          <w:rFonts w:ascii="仿宋_GB2312" w:eastAsia="仿宋_GB2312" w:hAnsi="宋体"/>
          <w:bCs/>
          <w:kern w:val="0"/>
          <w:sz w:val="24"/>
        </w:rPr>
      </w:pPr>
      <w:r w:rsidRPr="00F6156F">
        <w:rPr>
          <w:rFonts w:ascii="仿宋_GB2312" w:eastAsia="仿宋_GB2312" w:hAnsi="宋体" w:hint="eastAsia"/>
          <w:bCs/>
          <w:kern w:val="0"/>
          <w:sz w:val="24"/>
        </w:rPr>
        <w:t>调剂考生应为全日制本科毕业生。初试成绩应该符合《202</w:t>
      </w:r>
      <w:r w:rsidRPr="00F6156F">
        <w:rPr>
          <w:rFonts w:ascii="仿宋_GB2312" w:eastAsia="仿宋_GB2312" w:hAnsi="宋体"/>
          <w:bCs/>
          <w:kern w:val="0"/>
          <w:sz w:val="24"/>
        </w:rPr>
        <w:t>2</w:t>
      </w:r>
      <w:r w:rsidRPr="00F6156F">
        <w:rPr>
          <w:rFonts w:ascii="仿宋_GB2312" w:eastAsia="仿宋_GB2312" w:hAnsi="宋体" w:hint="eastAsia"/>
          <w:bCs/>
          <w:kern w:val="0"/>
          <w:sz w:val="24"/>
        </w:rPr>
        <w:t>年全国硕士研究生招生</w:t>
      </w:r>
    </w:p>
    <w:p w:rsidR="00F6156F" w:rsidRPr="00F6156F" w:rsidRDefault="00F6156F" w:rsidP="00F6156F">
      <w:pPr>
        <w:spacing w:line="312" w:lineRule="auto"/>
        <w:ind w:left="482"/>
        <w:rPr>
          <w:rFonts w:ascii="仿宋_GB2312" w:eastAsia="仿宋_GB2312" w:hAnsi="宋体"/>
          <w:bCs/>
          <w:kern w:val="0"/>
          <w:sz w:val="24"/>
        </w:rPr>
      </w:pPr>
      <w:r w:rsidRPr="00F6156F">
        <w:rPr>
          <w:rFonts w:ascii="仿宋_GB2312" w:eastAsia="仿宋_GB2312" w:hAnsi="宋体" w:hint="eastAsia"/>
          <w:bCs/>
          <w:kern w:val="0"/>
          <w:sz w:val="24"/>
        </w:rPr>
        <w:t>考试考生进入复试的初试成绩基本要求》B类考生的要求；调入专业须</w:t>
      </w:r>
      <w:bookmarkStart w:id="0" w:name="OLE_LINK78"/>
      <w:bookmarkStart w:id="1" w:name="OLE_LINK77"/>
      <w:r w:rsidRPr="00F6156F">
        <w:rPr>
          <w:rFonts w:ascii="仿宋_GB2312" w:eastAsia="仿宋_GB2312" w:hAnsi="宋体" w:hint="eastAsia"/>
          <w:bCs/>
          <w:kern w:val="0"/>
          <w:sz w:val="24"/>
        </w:rPr>
        <w:t>与第一志愿报考专业相同</w:t>
      </w:r>
      <w:bookmarkEnd w:id="0"/>
      <w:bookmarkEnd w:id="1"/>
      <w:r w:rsidRPr="00F6156F">
        <w:rPr>
          <w:rFonts w:ascii="仿宋_GB2312" w:eastAsia="仿宋_GB2312" w:hAnsi="宋体" w:hint="eastAsia"/>
          <w:bCs/>
          <w:kern w:val="0"/>
          <w:sz w:val="24"/>
        </w:rPr>
        <w:t>或相近，且应在同一学科门类范围内；同时调剂考生本科须为</w:t>
      </w:r>
      <w:r w:rsidRPr="00F6156F">
        <w:rPr>
          <w:rFonts w:ascii="仿宋_GB2312" w:eastAsia="仿宋_GB2312" w:hAnsi="宋体"/>
          <w:bCs/>
          <w:kern w:val="0"/>
          <w:sz w:val="24"/>
        </w:rPr>
        <w:t>城乡规划、建筑学、风景园林、地理信息系统工程、人文地理与城乡规划等专业</w:t>
      </w:r>
      <w:r w:rsidRPr="00F6156F">
        <w:rPr>
          <w:rFonts w:ascii="仿宋_GB2312" w:eastAsia="仿宋_GB2312" w:hAnsi="宋体" w:hint="eastAsia"/>
          <w:bCs/>
          <w:kern w:val="0"/>
          <w:sz w:val="24"/>
        </w:rPr>
        <w:t>。对于符合条件的考生，按照全国统考科目（政治、英语）初试成绩择优遴选进入复试的考生名单。</w:t>
      </w:r>
    </w:p>
    <w:p w:rsidR="00950E48" w:rsidRDefault="00950E48">
      <w:pPr>
        <w:spacing w:line="312" w:lineRule="auto"/>
        <w:ind w:leftChars="230" w:left="483" w:firstLineChars="200" w:firstLine="480"/>
        <w:rPr>
          <w:rFonts w:ascii="仿宋_GB2312" w:eastAsia="仿宋_GB2312" w:hAnsi="宋体"/>
          <w:bCs/>
          <w:kern w:val="0"/>
          <w:sz w:val="24"/>
        </w:rPr>
      </w:pPr>
      <w:r>
        <w:rPr>
          <w:rFonts w:ascii="仿宋_GB2312" w:eastAsia="仿宋_GB2312" w:hAnsi="宋体" w:hint="eastAsia"/>
          <w:bCs/>
          <w:kern w:val="0"/>
          <w:sz w:val="24"/>
        </w:rPr>
        <w:t>初试成绩（以100分计）计算方法如下：</w:t>
      </w:r>
    </w:p>
    <w:p w:rsidR="00950E48" w:rsidRDefault="00950E48" w:rsidP="00F6156F">
      <w:pPr>
        <w:spacing w:line="312" w:lineRule="auto"/>
        <w:ind w:leftChars="230" w:left="483" w:firstLineChars="200" w:firstLine="480"/>
        <w:rPr>
          <w:rFonts w:ascii="仿宋_GB2312" w:eastAsia="仿宋_GB2312" w:hAnsi="宋体"/>
          <w:bCs/>
          <w:kern w:val="0"/>
          <w:sz w:val="24"/>
        </w:rPr>
      </w:pPr>
      <w:r>
        <w:rPr>
          <w:rFonts w:ascii="仿宋_GB2312" w:eastAsia="仿宋_GB2312" w:hAnsi="宋体" w:hint="eastAsia"/>
          <w:bCs/>
          <w:kern w:val="0"/>
          <w:sz w:val="24"/>
        </w:rPr>
        <w:t>第一志愿考生：初试成绩=总分/5</w:t>
      </w:r>
      <w:r w:rsidR="00F6156F">
        <w:rPr>
          <w:rFonts w:ascii="仿宋_GB2312" w:eastAsia="仿宋_GB2312" w:hAnsi="宋体" w:hint="eastAsia"/>
          <w:bCs/>
          <w:kern w:val="0"/>
          <w:sz w:val="24"/>
        </w:rPr>
        <w:t xml:space="preserve"> </w:t>
      </w:r>
      <w:r w:rsidR="00F6156F">
        <w:rPr>
          <w:rFonts w:ascii="仿宋_GB2312" w:eastAsia="仿宋_GB2312" w:hAnsi="宋体"/>
          <w:bCs/>
          <w:kern w:val="0"/>
          <w:sz w:val="24"/>
        </w:rPr>
        <w:t xml:space="preserve">   </w:t>
      </w:r>
      <w:r>
        <w:rPr>
          <w:rFonts w:ascii="仿宋_GB2312" w:eastAsia="仿宋_GB2312" w:hAnsi="宋体" w:hint="eastAsia"/>
          <w:bCs/>
          <w:kern w:val="0"/>
          <w:sz w:val="24"/>
        </w:rPr>
        <w:t>调剂考生：初试成绩＝统考科目总分/2</w:t>
      </w:r>
    </w:p>
    <w:p w:rsidR="00950E48" w:rsidRDefault="00950E48">
      <w:pPr>
        <w:spacing w:line="312" w:lineRule="auto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三、复试时间、复试方式、内容与形式 </w:t>
      </w:r>
    </w:p>
    <w:p w:rsidR="004C143D" w:rsidRPr="002055A5" w:rsidRDefault="004C143D" w:rsidP="002055A5">
      <w:pPr>
        <w:spacing w:line="312" w:lineRule="auto"/>
        <w:ind w:leftChars="230" w:left="483"/>
        <w:rPr>
          <w:rFonts w:ascii="仿宋_GB2312" w:eastAsia="仿宋_GB2312" w:hAnsi="宋体"/>
          <w:bCs/>
          <w:kern w:val="0"/>
          <w:sz w:val="24"/>
        </w:rPr>
      </w:pPr>
      <w:r w:rsidRPr="002055A5">
        <w:rPr>
          <w:rFonts w:ascii="仿宋_GB2312" w:eastAsia="仿宋_GB2312" w:hAnsi="宋体" w:hint="eastAsia"/>
          <w:bCs/>
          <w:kern w:val="0"/>
          <w:sz w:val="24"/>
        </w:rPr>
        <w:t>1</w:t>
      </w:r>
      <w:r w:rsidR="00837214" w:rsidRPr="002055A5">
        <w:rPr>
          <w:rFonts w:ascii="仿宋_GB2312" w:eastAsia="仿宋_GB2312" w:hAnsi="宋体" w:hint="eastAsia"/>
          <w:bCs/>
          <w:kern w:val="0"/>
          <w:sz w:val="24"/>
        </w:rPr>
        <w:t>.</w:t>
      </w:r>
      <w:r w:rsidRPr="002055A5">
        <w:rPr>
          <w:rFonts w:ascii="仿宋_GB2312" w:eastAsia="仿宋_GB2312" w:hAnsi="宋体" w:hint="eastAsia"/>
          <w:bCs/>
          <w:kern w:val="0"/>
          <w:sz w:val="24"/>
        </w:rPr>
        <w:t>复试时间：</w:t>
      </w:r>
      <w:r w:rsidR="00F6156F">
        <w:rPr>
          <w:rFonts w:ascii="仿宋_GB2312" w:eastAsia="仿宋_GB2312" w:hAnsi="宋体" w:hint="eastAsia"/>
          <w:bCs/>
          <w:kern w:val="0"/>
          <w:sz w:val="24"/>
        </w:rPr>
        <w:t>预计</w:t>
      </w:r>
      <w:r w:rsidR="00FD79A6">
        <w:rPr>
          <w:rFonts w:ascii="仿宋_GB2312" w:eastAsia="仿宋_GB2312" w:hAnsi="宋体" w:hint="eastAsia"/>
          <w:bCs/>
          <w:kern w:val="0"/>
          <w:sz w:val="24"/>
        </w:rPr>
        <w:t>202</w:t>
      </w:r>
      <w:r w:rsidR="00FD79A6">
        <w:rPr>
          <w:rFonts w:ascii="仿宋_GB2312" w:eastAsia="仿宋_GB2312" w:hAnsi="宋体"/>
          <w:bCs/>
          <w:kern w:val="0"/>
          <w:sz w:val="24"/>
        </w:rPr>
        <w:t>2</w:t>
      </w:r>
      <w:r w:rsidR="00DA3E83">
        <w:rPr>
          <w:rFonts w:ascii="仿宋_GB2312" w:eastAsia="仿宋_GB2312" w:hAnsi="宋体" w:hint="eastAsia"/>
          <w:bCs/>
          <w:kern w:val="0"/>
          <w:sz w:val="24"/>
        </w:rPr>
        <w:t>年3月</w:t>
      </w:r>
      <w:r w:rsidR="00F6156F">
        <w:rPr>
          <w:rFonts w:ascii="仿宋_GB2312" w:eastAsia="仿宋_GB2312" w:hAnsi="宋体" w:hint="eastAsia"/>
          <w:bCs/>
          <w:kern w:val="0"/>
          <w:sz w:val="24"/>
        </w:rPr>
        <w:t>2</w:t>
      </w:r>
      <w:r w:rsidR="00F6156F">
        <w:rPr>
          <w:rFonts w:ascii="仿宋_GB2312" w:eastAsia="仿宋_GB2312" w:hAnsi="宋体"/>
          <w:bCs/>
          <w:kern w:val="0"/>
          <w:sz w:val="24"/>
        </w:rPr>
        <w:t>3</w:t>
      </w:r>
      <w:r w:rsidR="00DA3E83">
        <w:rPr>
          <w:rFonts w:ascii="仿宋_GB2312" w:eastAsia="仿宋_GB2312" w:hAnsi="宋体" w:hint="eastAsia"/>
          <w:bCs/>
          <w:kern w:val="0"/>
          <w:sz w:val="24"/>
        </w:rPr>
        <w:t>日-</w:t>
      </w:r>
      <w:r w:rsidR="00DA3E83">
        <w:rPr>
          <w:rFonts w:ascii="宋体" w:hAnsi="宋体" w:cs="宋体" w:hint="eastAsia"/>
          <w:kern w:val="0"/>
          <w:sz w:val="24"/>
        </w:rPr>
        <w:t>4月</w:t>
      </w:r>
      <w:r w:rsidR="00F6156F">
        <w:rPr>
          <w:rFonts w:ascii="宋体" w:hAnsi="宋体" w:cs="宋体"/>
          <w:kern w:val="0"/>
          <w:sz w:val="24"/>
        </w:rPr>
        <w:t>25</w:t>
      </w:r>
      <w:r w:rsidR="00DA3E83">
        <w:rPr>
          <w:rFonts w:ascii="宋体" w:hAnsi="宋体" w:cs="宋体" w:hint="eastAsia"/>
          <w:kern w:val="0"/>
          <w:sz w:val="24"/>
        </w:rPr>
        <w:t>日之间（具体复试时间另行通知）</w:t>
      </w:r>
      <w:bookmarkStart w:id="2" w:name="_GoBack"/>
      <w:bookmarkEnd w:id="2"/>
    </w:p>
    <w:p w:rsidR="00950E48" w:rsidRPr="002055A5" w:rsidRDefault="00950E48" w:rsidP="002055A5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2055A5">
        <w:rPr>
          <w:rFonts w:ascii="仿宋_GB2312" w:eastAsia="仿宋_GB2312" w:hAnsi="宋体" w:hint="eastAsia"/>
          <w:bCs/>
          <w:kern w:val="0"/>
          <w:sz w:val="24"/>
        </w:rPr>
        <w:t>2.复试方式：网络远程复试</w:t>
      </w:r>
    </w:p>
    <w:p w:rsidR="00950E48" w:rsidRPr="002055A5" w:rsidRDefault="00950E48" w:rsidP="002055A5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2055A5">
        <w:rPr>
          <w:rFonts w:ascii="仿宋_GB2312" w:eastAsia="仿宋_GB2312" w:hAnsi="宋体" w:hint="eastAsia"/>
          <w:bCs/>
          <w:kern w:val="0"/>
          <w:sz w:val="24"/>
        </w:rPr>
        <w:t>3.内容与形式：</w:t>
      </w:r>
    </w:p>
    <w:p w:rsidR="00817CF8" w:rsidRPr="002055A5" w:rsidRDefault="00817CF8" w:rsidP="002055A5">
      <w:pPr>
        <w:spacing w:line="312" w:lineRule="auto"/>
        <w:ind w:firstLine="420"/>
        <w:rPr>
          <w:rFonts w:ascii="仿宋_GB2312" w:eastAsia="仿宋_GB2312" w:hAnsi="宋体"/>
          <w:bCs/>
          <w:kern w:val="0"/>
          <w:sz w:val="24"/>
        </w:rPr>
      </w:pPr>
      <w:r w:rsidRPr="002055A5">
        <w:rPr>
          <w:rFonts w:ascii="仿宋_GB2312" w:eastAsia="仿宋_GB2312" w:hAnsi="宋体" w:hint="eastAsia"/>
          <w:bCs/>
          <w:kern w:val="0"/>
          <w:sz w:val="24"/>
        </w:rPr>
        <w:t>复试包括</w:t>
      </w:r>
      <w:r w:rsidR="00C26A58" w:rsidRPr="00F94541">
        <w:rPr>
          <w:rFonts w:ascii="仿宋_GB2312" w:eastAsia="仿宋_GB2312" w:hAnsi="宋体" w:hint="eastAsia"/>
          <w:b/>
          <w:bCs/>
          <w:kern w:val="0"/>
          <w:sz w:val="24"/>
        </w:rPr>
        <w:t>快题设计</w:t>
      </w:r>
      <w:r w:rsidRPr="00F94541">
        <w:rPr>
          <w:rFonts w:ascii="仿宋_GB2312" w:eastAsia="仿宋_GB2312" w:hAnsi="宋体" w:hint="eastAsia"/>
          <w:b/>
          <w:bCs/>
          <w:kern w:val="0"/>
          <w:sz w:val="24"/>
        </w:rPr>
        <w:t>、专业面试和英语面试</w:t>
      </w:r>
      <w:r w:rsidRPr="002055A5">
        <w:rPr>
          <w:rFonts w:ascii="仿宋_GB2312" w:eastAsia="仿宋_GB2312" w:hAnsi="宋体" w:hint="eastAsia"/>
          <w:bCs/>
          <w:kern w:val="0"/>
          <w:sz w:val="24"/>
        </w:rPr>
        <w:t>。网络远程复试采取“一平台、二识别、三随机、四对比”原则。复试过程采取相同平台；进行“人脸识别”“人证识别”；“随机确定考生复试次序”“随机确定导师组组成人员”“随机抽取复试试题”；对比“报考库”“学籍学历库”“人口信息库”“考生考试诚信档案库”。</w:t>
      </w:r>
    </w:p>
    <w:p w:rsidR="00817CF8" w:rsidRPr="00F61225" w:rsidRDefault="00817CF8" w:rsidP="00817CF8">
      <w:pPr>
        <w:spacing w:line="312" w:lineRule="auto"/>
        <w:ind w:firstLineChars="200" w:firstLine="482"/>
        <w:rPr>
          <w:rFonts w:ascii="仿宋_GB2312" w:eastAsia="仿宋_GB2312" w:hAnsi="宋体"/>
          <w:b/>
          <w:bCs/>
          <w:sz w:val="24"/>
        </w:rPr>
      </w:pPr>
      <w:r w:rsidRPr="00F61225">
        <w:rPr>
          <w:rFonts w:ascii="仿宋_GB2312" w:eastAsia="仿宋_GB2312" w:hAnsi="宋体" w:hint="eastAsia"/>
          <w:b/>
          <w:bCs/>
          <w:sz w:val="24"/>
        </w:rPr>
        <w:t>（1）</w:t>
      </w:r>
      <w:r w:rsidR="00C26A58" w:rsidRPr="00F61225">
        <w:rPr>
          <w:rFonts w:ascii="仿宋_GB2312" w:eastAsia="仿宋_GB2312" w:hAnsi="宋体" w:hint="eastAsia"/>
          <w:b/>
          <w:bCs/>
          <w:sz w:val="24"/>
        </w:rPr>
        <w:t>快题设计</w:t>
      </w:r>
      <w:r w:rsidR="00F94541" w:rsidRPr="00F61225">
        <w:rPr>
          <w:rFonts w:ascii="仿宋_GB2312" w:eastAsia="仿宋_GB2312" w:hAnsi="宋体" w:hint="eastAsia"/>
          <w:b/>
          <w:bCs/>
          <w:sz w:val="24"/>
        </w:rPr>
        <w:t>（</w:t>
      </w:r>
      <w:r w:rsidR="00F6156F">
        <w:rPr>
          <w:rFonts w:ascii="仿宋_GB2312" w:eastAsia="仿宋_GB2312" w:hAnsi="宋体"/>
          <w:b/>
          <w:bCs/>
          <w:sz w:val="24"/>
        </w:rPr>
        <w:t>6</w:t>
      </w:r>
      <w:r w:rsidR="00F94541" w:rsidRPr="00F61225">
        <w:rPr>
          <w:rFonts w:ascii="仿宋_GB2312" w:eastAsia="仿宋_GB2312" w:hAnsi="宋体" w:hint="eastAsia"/>
          <w:b/>
          <w:bCs/>
          <w:sz w:val="24"/>
        </w:rPr>
        <w:t>小时），满分100分，占复试总成绩50% 。</w:t>
      </w:r>
    </w:p>
    <w:p w:rsidR="00C26A58" w:rsidRPr="001465BE" w:rsidRDefault="00F94541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①</w:t>
      </w:r>
      <w:r w:rsidR="00C26A58" w:rsidRPr="001465BE">
        <w:rPr>
          <w:rFonts w:ascii="仿宋_GB2312" w:eastAsia="仿宋_GB2312" w:hAnsi="宋体" w:hint="eastAsia"/>
          <w:bCs/>
          <w:sz w:val="24"/>
        </w:rPr>
        <w:t>方案合理、可行，符合技术规范；图纸表示正确、表现效果好（90-100分）</w:t>
      </w:r>
      <w:r w:rsidR="00C26A58">
        <w:rPr>
          <w:rFonts w:ascii="仿宋_GB2312" w:eastAsia="仿宋_GB2312" w:hAnsi="宋体" w:hint="eastAsia"/>
          <w:bCs/>
          <w:sz w:val="24"/>
        </w:rPr>
        <w:t>；</w:t>
      </w:r>
    </w:p>
    <w:p w:rsidR="00C26A58" w:rsidRPr="001465BE" w:rsidRDefault="00F94541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②</w:t>
      </w:r>
      <w:r w:rsidR="00C26A58" w:rsidRPr="001465BE">
        <w:rPr>
          <w:rFonts w:ascii="仿宋_GB2312" w:eastAsia="仿宋_GB2312" w:hAnsi="宋体" w:hint="eastAsia"/>
          <w:bCs/>
          <w:sz w:val="24"/>
        </w:rPr>
        <w:t>方案合理、符合技术规范；图纸表示正确、表现效果较好（80-89分）</w:t>
      </w:r>
      <w:r w:rsidR="00C26A58">
        <w:rPr>
          <w:rFonts w:ascii="仿宋_GB2312" w:eastAsia="仿宋_GB2312" w:hAnsi="宋体" w:hint="eastAsia"/>
          <w:bCs/>
          <w:sz w:val="24"/>
        </w:rPr>
        <w:t>；</w:t>
      </w:r>
    </w:p>
    <w:p w:rsidR="00C26A58" w:rsidRPr="001465BE" w:rsidRDefault="00F94541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③</w:t>
      </w:r>
      <w:r w:rsidR="00C26A58" w:rsidRPr="001465BE">
        <w:rPr>
          <w:rFonts w:ascii="仿宋_GB2312" w:eastAsia="仿宋_GB2312" w:hAnsi="宋体" w:hint="eastAsia"/>
          <w:bCs/>
          <w:sz w:val="24"/>
        </w:rPr>
        <w:t>方案基本合理，基本符合技术规范；图纸表示基本正确，有一定的表现效果（60-79分）</w:t>
      </w:r>
      <w:r w:rsidR="00C26A58">
        <w:rPr>
          <w:rFonts w:ascii="仿宋_GB2312" w:eastAsia="仿宋_GB2312" w:hAnsi="宋体" w:hint="eastAsia"/>
          <w:bCs/>
          <w:sz w:val="24"/>
        </w:rPr>
        <w:t>；</w:t>
      </w:r>
    </w:p>
    <w:p w:rsidR="00817CF8" w:rsidRPr="00B57A08" w:rsidRDefault="00F94541" w:rsidP="00C26A58">
      <w:pPr>
        <w:spacing w:line="312" w:lineRule="auto"/>
        <w:ind w:firstLine="420"/>
        <w:rPr>
          <w:rFonts w:ascii="仿宋_GB2312" w:eastAsia="仿宋_GB2312" w:hAnsi="宋体"/>
          <w:bCs/>
          <w:kern w:val="0"/>
          <w:sz w:val="24"/>
          <w:highlight w:val="yellow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④</w:t>
      </w:r>
      <w:r w:rsidR="00C26A58" w:rsidRPr="001465BE">
        <w:rPr>
          <w:rFonts w:ascii="仿宋_GB2312" w:eastAsia="仿宋_GB2312" w:hAnsi="宋体" w:hint="eastAsia"/>
          <w:bCs/>
          <w:sz w:val="24"/>
        </w:rPr>
        <w:t>方案不合理，不符合技术规范；图纸</w:t>
      </w:r>
      <w:r w:rsidR="00C26A58">
        <w:rPr>
          <w:rFonts w:ascii="仿宋_GB2312" w:eastAsia="仿宋_GB2312" w:hAnsi="宋体" w:hint="eastAsia"/>
          <w:bCs/>
          <w:sz w:val="24"/>
        </w:rPr>
        <w:t>标</w:t>
      </w:r>
      <w:r w:rsidR="00C26A58" w:rsidRPr="001465BE">
        <w:rPr>
          <w:rFonts w:ascii="仿宋_GB2312" w:eastAsia="仿宋_GB2312" w:hAnsi="宋体" w:hint="eastAsia"/>
          <w:bCs/>
          <w:sz w:val="24"/>
        </w:rPr>
        <w:t>示有多处严重错误，图纸不符合要求（60分以下）。</w:t>
      </w:r>
    </w:p>
    <w:p w:rsidR="00F94541" w:rsidRDefault="00817CF8" w:rsidP="00F94541">
      <w:pPr>
        <w:spacing w:line="312" w:lineRule="auto"/>
        <w:ind w:firstLineChars="200" w:firstLine="482"/>
        <w:rPr>
          <w:rFonts w:ascii="仿宋_GB2312" w:eastAsia="仿宋_GB2312" w:hAnsi="宋体"/>
          <w:b/>
          <w:bCs/>
          <w:sz w:val="24"/>
        </w:rPr>
      </w:pPr>
      <w:r w:rsidRPr="00F61225">
        <w:rPr>
          <w:rFonts w:ascii="仿宋_GB2312" w:eastAsia="仿宋_GB2312" w:hAnsi="宋体" w:hint="eastAsia"/>
          <w:b/>
          <w:bCs/>
          <w:sz w:val="24"/>
        </w:rPr>
        <w:t>（2）专业面试</w:t>
      </w:r>
      <w:r w:rsidR="00F94541" w:rsidRPr="00F61225">
        <w:rPr>
          <w:rFonts w:ascii="仿宋_GB2312" w:eastAsia="仿宋_GB2312" w:hAnsi="宋体" w:hint="eastAsia"/>
          <w:b/>
          <w:bCs/>
          <w:sz w:val="24"/>
        </w:rPr>
        <w:t>，满分100分，占复试总成绩25%。</w:t>
      </w:r>
    </w:p>
    <w:p w:rsidR="00900960" w:rsidRPr="00C26A58" w:rsidRDefault="00900960" w:rsidP="00900960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1465BE">
        <w:rPr>
          <w:rFonts w:ascii="仿宋_GB2312" w:eastAsia="仿宋_GB2312" w:hAnsi="宋体" w:hint="eastAsia"/>
          <w:bCs/>
          <w:sz w:val="24"/>
        </w:rPr>
        <w:t>考官提问、考生回答</w:t>
      </w:r>
      <w:r>
        <w:rPr>
          <w:rFonts w:ascii="仿宋_GB2312" w:eastAsia="仿宋_GB2312" w:hAnsi="宋体" w:hint="eastAsia"/>
          <w:bCs/>
          <w:sz w:val="24"/>
        </w:rPr>
        <w:t>提问。</w:t>
      </w:r>
      <w:r w:rsidRPr="001465BE">
        <w:rPr>
          <w:rFonts w:ascii="仿宋_GB2312" w:eastAsia="仿宋_GB2312" w:hAnsi="宋体" w:hint="eastAsia"/>
          <w:bCs/>
          <w:sz w:val="24"/>
        </w:rPr>
        <w:t>考生展示快题设计方案，陈述设计理念。</w:t>
      </w:r>
      <w:r>
        <w:rPr>
          <w:rFonts w:ascii="仿宋_GB2312" w:eastAsia="仿宋_GB2312" w:hAnsi="宋体" w:hint="eastAsia"/>
          <w:bCs/>
          <w:sz w:val="24"/>
        </w:rPr>
        <w:t>考察考生</w:t>
      </w:r>
      <w:r w:rsidRPr="001465BE">
        <w:rPr>
          <w:rFonts w:ascii="仿宋_GB2312" w:eastAsia="仿宋_GB2312" w:hAnsi="宋体" w:hint="eastAsia"/>
          <w:bCs/>
          <w:sz w:val="24"/>
        </w:rPr>
        <w:t>专业基础与专业知识、科研与实践能力</w:t>
      </w:r>
      <w:r w:rsidR="00F6156F">
        <w:rPr>
          <w:rFonts w:ascii="仿宋_GB2312" w:eastAsia="仿宋_GB2312" w:hAnsi="宋体" w:hint="eastAsia"/>
          <w:bCs/>
          <w:sz w:val="24"/>
        </w:rPr>
        <w:t>。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 xml:space="preserve">①所有问题回答基本正确，表达清晰，专业基础扎实，对报考专业有较好的了解（90 -100 分）； 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②大部分问题回答基本正确，仅个别问题回答不够全面或不够准确，表达清晰；专业基</w:t>
      </w:r>
      <w:r w:rsidRPr="00C26A58">
        <w:rPr>
          <w:rFonts w:ascii="仿宋_GB2312" w:eastAsia="仿宋_GB2312" w:hAnsi="宋体" w:hint="eastAsia"/>
          <w:bCs/>
          <w:kern w:val="0"/>
          <w:sz w:val="24"/>
        </w:rPr>
        <w:lastRenderedPageBreak/>
        <w:t xml:space="preserve">础较好，对报考专业有大致的了解（80-89分）； 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 xml:space="preserve">③半数以上问题回答基本正确，个别问题回答出现明显错误或没有作答，表达基本清楚；专业基础较好或一般，对报考专业有一定的了解（60-79 分）； 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 xml:space="preserve">④大部分问题回答不清或不正确，对所报考专业缺乏了解（60分以下）。 </w:t>
      </w:r>
    </w:p>
    <w:p w:rsidR="00817CF8" w:rsidRDefault="00817CF8" w:rsidP="00817CF8">
      <w:pPr>
        <w:spacing w:line="312" w:lineRule="auto"/>
        <w:ind w:firstLineChars="200" w:firstLine="482"/>
        <w:rPr>
          <w:rFonts w:ascii="仿宋_GB2312" w:eastAsia="仿宋_GB2312" w:hAnsi="宋体"/>
          <w:b/>
          <w:bCs/>
          <w:sz w:val="24"/>
        </w:rPr>
      </w:pPr>
      <w:r w:rsidRPr="006B05C3">
        <w:rPr>
          <w:rFonts w:ascii="仿宋_GB2312" w:eastAsia="仿宋_GB2312" w:hAnsi="宋体" w:hint="eastAsia"/>
          <w:b/>
          <w:bCs/>
          <w:sz w:val="24"/>
        </w:rPr>
        <w:t>（3）英语面试</w:t>
      </w:r>
      <w:r w:rsidR="00F94541">
        <w:rPr>
          <w:rFonts w:ascii="仿宋_GB2312" w:eastAsia="仿宋_GB2312" w:hAnsi="宋体" w:hint="eastAsia"/>
          <w:b/>
          <w:bCs/>
          <w:sz w:val="24"/>
        </w:rPr>
        <w:t>，满分100分，占复试总成绩25%</w:t>
      </w:r>
      <w:r w:rsidR="00F94541">
        <w:rPr>
          <w:rFonts w:ascii="仿宋_GB2312" w:eastAsia="仿宋_GB2312" w:hAnsi="宋体"/>
          <w:b/>
          <w:bCs/>
          <w:sz w:val="24"/>
        </w:rPr>
        <w:t xml:space="preserve"> </w:t>
      </w:r>
    </w:p>
    <w:p w:rsidR="00C26A58" w:rsidRDefault="00C26A58" w:rsidP="00817CF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英语面试满分100分，占复试总成绩25% 。</w:t>
      </w:r>
    </w:p>
    <w:p w:rsidR="00817CF8" w:rsidRDefault="00817CF8" w:rsidP="00817CF8">
      <w:pPr>
        <w:spacing w:line="312" w:lineRule="auto"/>
        <w:ind w:firstLineChars="200" w:firstLine="480"/>
        <w:rPr>
          <w:rFonts w:ascii="仿宋_GB2312" w:eastAsia="仿宋_GB2312" w:hAnsi="宋体"/>
          <w:b/>
          <w:bCs/>
          <w:sz w:val="24"/>
        </w:rPr>
      </w:pPr>
      <w:r w:rsidRPr="00BD37FB">
        <w:rPr>
          <w:rFonts w:ascii="仿宋_GB2312" w:eastAsia="仿宋_GB2312" w:hAnsi="宋体" w:hint="eastAsia"/>
          <w:bCs/>
          <w:sz w:val="24"/>
        </w:rPr>
        <w:t>从学生回答问题的准确性、条理性及应变能力等情况进行打分。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 xml:space="preserve">①熟练，表达准确（90-100分）； 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②较熟练，表达基本正确（80-89分）；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 xml:space="preserve">③能基本听明白和表达原意（60-79分）； </w:t>
      </w:r>
    </w:p>
    <w:p w:rsid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④听力与口语表达差（60分以下）。</w:t>
      </w:r>
    </w:p>
    <w:p w:rsidR="00950E48" w:rsidRDefault="00950E48">
      <w:pPr>
        <w:spacing w:line="312" w:lineRule="auto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五、录取成绩的计算 </w:t>
      </w:r>
    </w:p>
    <w:p w:rsidR="00950E48" w:rsidRDefault="00950E4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录取成绩以100分计：录取成绩＝初试成绩×50%＋复试成绩×50%。</w:t>
      </w:r>
    </w:p>
    <w:p w:rsidR="00950E48" w:rsidRDefault="00950E4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录取成绩</w:t>
      </w:r>
      <w:r w:rsidR="00C43258">
        <w:rPr>
          <w:rFonts w:ascii="仿宋_GB2312" w:eastAsia="仿宋_GB2312" w:hAnsi="宋体" w:hint="eastAsia"/>
          <w:bCs/>
          <w:sz w:val="24"/>
        </w:rPr>
        <w:t>以</w:t>
      </w:r>
      <w:r>
        <w:rPr>
          <w:rFonts w:ascii="仿宋_GB2312" w:eastAsia="仿宋_GB2312" w:hAnsi="宋体" w:hint="eastAsia"/>
          <w:bCs/>
          <w:sz w:val="24"/>
        </w:rPr>
        <w:t>总成绩从高至低排名录取。</w:t>
      </w:r>
    </w:p>
    <w:p w:rsidR="00950E48" w:rsidRDefault="00950E48">
      <w:pPr>
        <w:spacing w:line="312" w:lineRule="auto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六、复试基本原则 </w:t>
      </w:r>
    </w:p>
    <w:p w:rsidR="00950E48" w:rsidRDefault="00950E4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1．实行差额复试，</w:t>
      </w:r>
      <w:r w:rsidRPr="00DE62AD">
        <w:rPr>
          <w:rFonts w:ascii="仿宋_GB2312" w:eastAsia="仿宋_GB2312" w:hAnsi="宋体" w:hint="eastAsia"/>
          <w:bCs/>
          <w:sz w:val="24"/>
        </w:rPr>
        <w:t>复试比例不</w:t>
      </w:r>
      <w:r w:rsidR="00DE62AD" w:rsidRPr="00DE62AD">
        <w:rPr>
          <w:rFonts w:ascii="仿宋_GB2312" w:eastAsia="仿宋_GB2312" w:hAnsi="宋体" w:hint="eastAsia"/>
          <w:bCs/>
          <w:sz w:val="24"/>
        </w:rPr>
        <w:t>低</w:t>
      </w:r>
      <w:r w:rsidRPr="00DE62AD">
        <w:rPr>
          <w:rFonts w:ascii="仿宋_GB2312" w:eastAsia="仿宋_GB2312" w:hAnsi="宋体" w:hint="eastAsia"/>
          <w:bCs/>
          <w:sz w:val="24"/>
        </w:rPr>
        <w:t>于</w:t>
      </w:r>
      <w:r w:rsidRPr="00F61225">
        <w:rPr>
          <w:rFonts w:ascii="仿宋_GB2312" w:eastAsia="仿宋_GB2312" w:hAnsi="宋体" w:hint="eastAsia"/>
          <w:bCs/>
          <w:sz w:val="24"/>
        </w:rPr>
        <w:t>1:</w:t>
      </w:r>
      <w:r w:rsidR="00DE62AD" w:rsidRPr="00F61225">
        <w:rPr>
          <w:rFonts w:ascii="仿宋_GB2312" w:eastAsia="仿宋_GB2312" w:hAnsi="宋体" w:hint="eastAsia"/>
          <w:bCs/>
          <w:sz w:val="24"/>
        </w:rPr>
        <w:t>1.</w:t>
      </w:r>
      <w:r w:rsidR="008233F1" w:rsidRPr="00F61225">
        <w:rPr>
          <w:rFonts w:ascii="仿宋_GB2312" w:eastAsia="仿宋_GB2312" w:hAnsi="宋体" w:hint="eastAsia"/>
          <w:bCs/>
          <w:sz w:val="24"/>
        </w:rPr>
        <w:t>5</w:t>
      </w:r>
      <w:r w:rsidRPr="00F61225">
        <w:rPr>
          <w:rFonts w:ascii="仿宋_GB2312" w:eastAsia="仿宋_GB2312" w:hAnsi="宋体" w:hint="eastAsia"/>
          <w:bCs/>
          <w:sz w:val="24"/>
        </w:rPr>
        <w:t>；</w:t>
      </w:r>
    </w:p>
    <w:p w:rsidR="00950E48" w:rsidRDefault="00950E4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2．公开、公正、公平；</w:t>
      </w:r>
    </w:p>
    <w:p w:rsidR="00950E48" w:rsidRDefault="00950E4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3．按成绩排名择优录取</w:t>
      </w:r>
      <w:r w:rsidR="00AB4B83">
        <w:rPr>
          <w:rFonts w:ascii="仿宋_GB2312" w:eastAsia="仿宋_GB2312" w:hAnsi="宋体" w:hint="eastAsia"/>
          <w:bCs/>
          <w:sz w:val="24"/>
        </w:rPr>
        <w:t>。</w:t>
      </w:r>
    </w:p>
    <w:p w:rsidR="00950E48" w:rsidRDefault="00950E48">
      <w:pPr>
        <w:spacing w:line="312" w:lineRule="auto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七、下列考生不予录取 </w:t>
      </w:r>
    </w:p>
    <w:p w:rsidR="00B57A08" w:rsidRPr="00F61225" w:rsidRDefault="00B57A08" w:rsidP="00B57A0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1．复试环节中</w:t>
      </w:r>
      <w:r w:rsidR="00F6156F">
        <w:rPr>
          <w:rFonts w:ascii="仿宋_GB2312" w:eastAsia="仿宋_GB2312" w:hAnsi="宋体" w:hint="eastAsia"/>
          <w:bCs/>
          <w:sz w:val="24"/>
        </w:rPr>
        <w:t>快题设计、专业面试、英语面试单项</w:t>
      </w:r>
      <w:r w:rsidRPr="00F61225">
        <w:rPr>
          <w:rFonts w:ascii="仿宋_GB2312" w:eastAsia="仿宋_GB2312" w:hAnsi="宋体" w:hint="eastAsia"/>
          <w:bCs/>
          <w:sz w:val="24"/>
        </w:rPr>
        <w:t>成绩低于60分者；</w:t>
      </w:r>
    </w:p>
    <w:p w:rsidR="00B57A08" w:rsidRDefault="00B57A08" w:rsidP="00B57A0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F61225">
        <w:rPr>
          <w:rFonts w:ascii="仿宋_GB2312" w:eastAsia="仿宋_GB2312" w:hAnsi="宋体" w:hint="eastAsia"/>
          <w:bCs/>
          <w:sz w:val="24"/>
        </w:rPr>
        <w:t>2．</w:t>
      </w:r>
      <w:r w:rsidR="008233F1" w:rsidRPr="00F61225">
        <w:rPr>
          <w:rFonts w:ascii="仿宋_GB2312" w:eastAsia="仿宋_GB2312" w:hAnsi="宋体" w:hint="eastAsia"/>
          <w:bCs/>
          <w:sz w:val="24"/>
        </w:rPr>
        <w:t>复试成绩</w:t>
      </w:r>
      <w:r w:rsidRPr="00F61225">
        <w:rPr>
          <w:rFonts w:ascii="仿宋_GB2312" w:eastAsia="仿宋_GB2312" w:hAnsi="宋体" w:hint="eastAsia"/>
          <w:bCs/>
          <w:sz w:val="24"/>
        </w:rPr>
        <w:t>低于</w:t>
      </w:r>
      <w:r w:rsidR="00DD7364" w:rsidRPr="00F61225">
        <w:rPr>
          <w:rFonts w:ascii="仿宋_GB2312" w:eastAsia="仿宋_GB2312" w:hAnsi="宋体" w:hint="eastAsia"/>
          <w:bCs/>
          <w:sz w:val="24"/>
        </w:rPr>
        <w:t>6</w:t>
      </w:r>
      <w:r w:rsidRPr="00F61225">
        <w:rPr>
          <w:rFonts w:ascii="仿宋_GB2312" w:eastAsia="仿宋_GB2312" w:hAnsi="宋体" w:hint="eastAsia"/>
          <w:bCs/>
          <w:sz w:val="24"/>
        </w:rPr>
        <w:t>0分者；</w:t>
      </w:r>
    </w:p>
    <w:p w:rsidR="00B57A08" w:rsidRDefault="00B57A08" w:rsidP="00B57A0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  <w:sectPr w:rsidR="00B57A08" w:rsidSect="00B57A08">
          <w:headerReference w:type="default" r:id="rId7"/>
          <w:footerReference w:type="even" r:id="rId8"/>
          <w:footerReference w:type="default" r:id="rId9"/>
          <w:type w:val="continuous"/>
          <w:pgSz w:w="11906" w:h="16838"/>
          <w:pgMar w:top="1134" w:right="1134" w:bottom="1134" w:left="1134" w:header="851" w:footer="680" w:gutter="0"/>
          <w:cols w:space="720"/>
          <w:docGrid w:type="lines" w:linePitch="312"/>
        </w:sectPr>
      </w:pPr>
      <w:r>
        <w:rPr>
          <w:rFonts w:ascii="仿宋_GB2312" w:eastAsia="仿宋_GB2312" w:hAnsi="宋体" w:hint="eastAsia"/>
          <w:bCs/>
          <w:sz w:val="24"/>
        </w:rPr>
        <w:t>3.</w:t>
      </w:r>
      <w:r>
        <w:rPr>
          <w:rFonts w:ascii="仿宋_GB2312" w:eastAsia="仿宋_GB2312" w:hAnsi="宋体" w:hint="eastAsia"/>
          <w:bCs/>
          <w:sz w:val="24"/>
        </w:rPr>
        <w:tab/>
        <w:t>其他不合格的情况。</w:t>
      </w:r>
    </w:p>
    <w:p w:rsidR="00950E48" w:rsidRDefault="00950E48" w:rsidP="00B57A08">
      <w:pPr>
        <w:spacing w:line="312" w:lineRule="auto"/>
        <w:ind w:firstLineChars="200" w:firstLine="420"/>
      </w:pPr>
    </w:p>
    <w:sectPr w:rsidR="00950E48">
      <w:headerReference w:type="default" r:id="rId10"/>
      <w:footerReference w:type="even" r:id="rId11"/>
      <w:footerReference w:type="default" r:id="rId12"/>
      <w:type w:val="continuous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75C" w:rsidRDefault="00A4575C">
      <w:r>
        <w:separator/>
      </w:r>
    </w:p>
  </w:endnote>
  <w:endnote w:type="continuationSeparator" w:id="0">
    <w:p w:rsidR="00A4575C" w:rsidRDefault="00A45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A08" w:rsidRDefault="00B57A08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B57A08" w:rsidRDefault="00B57A0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A08" w:rsidRDefault="00B57A0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D79A6" w:rsidRPr="00FD79A6">
      <w:rPr>
        <w:noProof/>
        <w:lang w:val="zh-CN"/>
      </w:rPr>
      <w:t>1</w:t>
    </w:r>
    <w:r>
      <w:fldChar w:fldCharType="end"/>
    </w:r>
  </w:p>
  <w:p w:rsidR="00B57A08" w:rsidRDefault="00B57A0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700" w:rsidRDefault="00000700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700" w:rsidRDefault="00000700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700" w:rsidRDefault="0000070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57A08" w:rsidRPr="00B57A08">
      <w:rPr>
        <w:noProof/>
        <w:lang w:val="zh-CN"/>
      </w:rPr>
      <w:t>3</w:t>
    </w:r>
    <w:r>
      <w:fldChar w:fldCharType="end"/>
    </w:r>
  </w:p>
  <w:p w:rsidR="00000700" w:rsidRDefault="0000070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75C" w:rsidRDefault="00A4575C">
      <w:r>
        <w:separator/>
      </w:r>
    </w:p>
  </w:footnote>
  <w:footnote w:type="continuationSeparator" w:id="0">
    <w:p w:rsidR="00A4575C" w:rsidRDefault="00A45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A08" w:rsidRDefault="00B57A08" w:rsidP="005B68CA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700" w:rsidRDefault="00000700" w:rsidP="004C143D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4A70"/>
    <w:multiLevelType w:val="hybridMultilevel"/>
    <w:tmpl w:val="9EE2EBFC"/>
    <w:lvl w:ilvl="0" w:tplc="5DD067E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1DDC2964"/>
    <w:multiLevelType w:val="multilevel"/>
    <w:tmpl w:val="1DDC2964"/>
    <w:lvl w:ilvl="0">
      <w:start w:val="1"/>
      <w:numFmt w:val="japaneseCounting"/>
      <w:lvlText w:val="%1、"/>
      <w:lvlJc w:val="left"/>
      <w:pPr>
        <w:ind w:left="992" w:hanging="510"/>
      </w:pPr>
      <w:rPr>
        <w:rFonts w:ascii="黑体" w:eastAsia="黑体" w:hAnsi="黑体" w:hint="default"/>
        <w:b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25"/>
    <w:rsid w:val="00000700"/>
    <w:rsid w:val="0000070F"/>
    <w:rsid w:val="00001AAF"/>
    <w:rsid w:val="00016032"/>
    <w:rsid w:val="00016B23"/>
    <w:rsid w:val="000508E7"/>
    <w:rsid w:val="00066BA7"/>
    <w:rsid w:val="00077E95"/>
    <w:rsid w:val="000802DB"/>
    <w:rsid w:val="00082E28"/>
    <w:rsid w:val="00094A54"/>
    <w:rsid w:val="000A24A7"/>
    <w:rsid w:val="000A382D"/>
    <w:rsid w:val="000C238C"/>
    <w:rsid w:val="000D3331"/>
    <w:rsid w:val="000D7263"/>
    <w:rsid w:val="000E12CB"/>
    <w:rsid w:val="000E6E80"/>
    <w:rsid w:val="00102591"/>
    <w:rsid w:val="001272A7"/>
    <w:rsid w:val="00132585"/>
    <w:rsid w:val="00132681"/>
    <w:rsid w:val="00135C48"/>
    <w:rsid w:val="001437B9"/>
    <w:rsid w:val="001465BE"/>
    <w:rsid w:val="001F4DEB"/>
    <w:rsid w:val="002055A5"/>
    <w:rsid w:val="002137DF"/>
    <w:rsid w:val="00231E19"/>
    <w:rsid w:val="00242E67"/>
    <w:rsid w:val="00271D8F"/>
    <w:rsid w:val="002941BF"/>
    <w:rsid w:val="002C7316"/>
    <w:rsid w:val="002D14BF"/>
    <w:rsid w:val="002D3C35"/>
    <w:rsid w:val="002D496F"/>
    <w:rsid w:val="00310F40"/>
    <w:rsid w:val="0031408A"/>
    <w:rsid w:val="00330C99"/>
    <w:rsid w:val="00330F7A"/>
    <w:rsid w:val="00347C4E"/>
    <w:rsid w:val="003517B2"/>
    <w:rsid w:val="00372DA7"/>
    <w:rsid w:val="00374B4B"/>
    <w:rsid w:val="00384857"/>
    <w:rsid w:val="00385523"/>
    <w:rsid w:val="003855A0"/>
    <w:rsid w:val="003B4834"/>
    <w:rsid w:val="003D11F0"/>
    <w:rsid w:val="003E1399"/>
    <w:rsid w:val="00400A29"/>
    <w:rsid w:val="004425A4"/>
    <w:rsid w:val="00444CCF"/>
    <w:rsid w:val="00447332"/>
    <w:rsid w:val="00455F7C"/>
    <w:rsid w:val="0047162A"/>
    <w:rsid w:val="0047505C"/>
    <w:rsid w:val="00476932"/>
    <w:rsid w:val="00476EE9"/>
    <w:rsid w:val="00486B57"/>
    <w:rsid w:val="00494541"/>
    <w:rsid w:val="004A7C99"/>
    <w:rsid w:val="004C1225"/>
    <w:rsid w:val="004C143D"/>
    <w:rsid w:val="004C44C1"/>
    <w:rsid w:val="004D0D0A"/>
    <w:rsid w:val="004D14B1"/>
    <w:rsid w:val="004D55FD"/>
    <w:rsid w:val="004D6BA9"/>
    <w:rsid w:val="004E2D5E"/>
    <w:rsid w:val="004E317A"/>
    <w:rsid w:val="004F26DB"/>
    <w:rsid w:val="00501AE5"/>
    <w:rsid w:val="005047D4"/>
    <w:rsid w:val="00504C62"/>
    <w:rsid w:val="0053653E"/>
    <w:rsid w:val="0053779D"/>
    <w:rsid w:val="00547519"/>
    <w:rsid w:val="0055547C"/>
    <w:rsid w:val="00555A62"/>
    <w:rsid w:val="00567C09"/>
    <w:rsid w:val="005878DE"/>
    <w:rsid w:val="005C6925"/>
    <w:rsid w:val="005D056F"/>
    <w:rsid w:val="005E1924"/>
    <w:rsid w:val="005E420D"/>
    <w:rsid w:val="00612377"/>
    <w:rsid w:val="006D7C09"/>
    <w:rsid w:val="006E343A"/>
    <w:rsid w:val="006F0757"/>
    <w:rsid w:val="006F73E3"/>
    <w:rsid w:val="007023C7"/>
    <w:rsid w:val="0072267B"/>
    <w:rsid w:val="00733B8D"/>
    <w:rsid w:val="00744F73"/>
    <w:rsid w:val="00765397"/>
    <w:rsid w:val="00775832"/>
    <w:rsid w:val="007768B9"/>
    <w:rsid w:val="007A0142"/>
    <w:rsid w:val="007A2B3C"/>
    <w:rsid w:val="007B4EBE"/>
    <w:rsid w:val="00817CF8"/>
    <w:rsid w:val="00821580"/>
    <w:rsid w:val="008233F1"/>
    <w:rsid w:val="00837214"/>
    <w:rsid w:val="008460A0"/>
    <w:rsid w:val="00865DB7"/>
    <w:rsid w:val="008A46C1"/>
    <w:rsid w:val="008D29E5"/>
    <w:rsid w:val="008D4C10"/>
    <w:rsid w:val="008E0D72"/>
    <w:rsid w:val="008E3426"/>
    <w:rsid w:val="008F5876"/>
    <w:rsid w:val="00900960"/>
    <w:rsid w:val="0092124B"/>
    <w:rsid w:val="00936EBC"/>
    <w:rsid w:val="0094176D"/>
    <w:rsid w:val="009422F8"/>
    <w:rsid w:val="00943FF6"/>
    <w:rsid w:val="00950E48"/>
    <w:rsid w:val="0095227F"/>
    <w:rsid w:val="009A60B8"/>
    <w:rsid w:val="009B2C3B"/>
    <w:rsid w:val="009B5A93"/>
    <w:rsid w:val="009C1A35"/>
    <w:rsid w:val="009C5F16"/>
    <w:rsid w:val="009D0B0A"/>
    <w:rsid w:val="009D4D73"/>
    <w:rsid w:val="009F11DB"/>
    <w:rsid w:val="009F5421"/>
    <w:rsid w:val="00A07A27"/>
    <w:rsid w:val="00A12582"/>
    <w:rsid w:val="00A140E1"/>
    <w:rsid w:val="00A14999"/>
    <w:rsid w:val="00A265C3"/>
    <w:rsid w:val="00A275BC"/>
    <w:rsid w:val="00A3755F"/>
    <w:rsid w:val="00A37C7C"/>
    <w:rsid w:val="00A4575C"/>
    <w:rsid w:val="00A46560"/>
    <w:rsid w:val="00A544E6"/>
    <w:rsid w:val="00A74DF2"/>
    <w:rsid w:val="00A95D26"/>
    <w:rsid w:val="00AA3616"/>
    <w:rsid w:val="00AB4B83"/>
    <w:rsid w:val="00AB50DF"/>
    <w:rsid w:val="00AC00D3"/>
    <w:rsid w:val="00AC54FE"/>
    <w:rsid w:val="00AC632D"/>
    <w:rsid w:val="00AC7CB8"/>
    <w:rsid w:val="00AD6150"/>
    <w:rsid w:val="00B0341A"/>
    <w:rsid w:val="00B137BE"/>
    <w:rsid w:val="00B242DC"/>
    <w:rsid w:val="00B505B9"/>
    <w:rsid w:val="00B57A08"/>
    <w:rsid w:val="00B620AD"/>
    <w:rsid w:val="00B66CB9"/>
    <w:rsid w:val="00B7241F"/>
    <w:rsid w:val="00B87DA9"/>
    <w:rsid w:val="00B951B9"/>
    <w:rsid w:val="00BA3DC8"/>
    <w:rsid w:val="00BB003F"/>
    <w:rsid w:val="00BB0928"/>
    <w:rsid w:val="00BB6D74"/>
    <w:rsid w:val="00BD0A11"/>
    <w:rsid w:val="00BE0E6B"/>
    <w:rsid w:val="00BF486A"/>
    <w:rsid w:val="00C0282A"/>
    <w:rsid w:val="00C0493B"/>
    <w:rsid w:val="00C26A58"/>
    <w:rsid w:val="00C43258"/>
    <w:rsid w:val="00C44BE2"/>
    <w:rsid w:val="00C6743F"/>
    <w:rsid w:val="00CB6442"/>
    <w:rsid w:val="00CC0FFE"/>
    <w:rsid w:val="00CC79DC"/>
    <w:rsid w:val="00CF0A20"/>
    <w:rsid w:val="00CF1F1F"/>
    <w:rsid w:val="00CF2C74"/>
    <w:rsid w:val="00CF73DA"/>
    <w:rsid w:val="00D019EA"/>
    <w:rsid w:val="00D07B84"/>
    <w:rsid w:val="00D168A8"/>
    <w:rsid w:val="00D30096"/>
    <w:rsid w:val="00D410B3"/>
    <w:rsid w:val="00D60347"/>
    <w:rsid w:val="00D81E7F"/>
    <w:rsid w:val="00D860A9"/>
    <w:rsid w:val="00D87258"/>
    <w:rsid w:val="00DA0AE0"/>
    <w:rsid w:val="00DA3E83"/>
    <w:rsid w:val="00DC20DB"/>
    <w:rsid w:val="00DD7364"/>
    <w:rsid w:val="00DE62AD"/>
    <w:rsid w:val="00DE71E9"/>
    <w:rsid w:val="00DF02A1"/>
    <w:rsid w:val="00DF52E6"/>
    <w:rsid w:val="00DF6340"/>
    <w:rsid w:val="00E0056D"/>
    <w:rsid w:val="00E072E6"/>
    <w:rsid w:val="00E11402"/>
    <w:rsid w:val="00E17B29"/>
    <w:rsid w:val="00E17BCC"/>
    <w:rsid w:val="00E45565"/>
    <w:rsid w:val="00E464C2"/>
    <w:rsid w:val="00E645AF"/>
    <w:rsid w:val="00E72CEF"/>
    <w:rsid w:val="00E85536"/>
    <w:rsid w:val="00EB5A9C"/>
    <w:rsid w:val="00EB773C"/>
    <w:rsid w:val="00EF311E"/>
    <w:rsid w:val="00F1340A"/>
    <w:rsid w:val="00F16E94"/>
    <w:rsid w:val="00F17F83"/>
    <w:rsid w:val="00F36DA7"/>
    <w:rsid w:val="00F61225"/>
    <w:rsid w:val="00F6156F"/>
    <w:rsid w:val="00F94541"/>
    <w:rsid w:val="00FA7781"/>
    <w:rsid w:val="00FB7145"/>
    <w:rsid w:val="00FB71C1"/>
    <w:rsid w:val="00FD6C77"/>
    <w:rsid w:val="00FD7985"/>
    <w:rsid w:val="00FD79A6"/>
    <w:rsid w:val="222B1CEE"/>
    <w:rsid w:val="351B51BF"/>
    <w:rsid w:val="3C560F4C"/>
    <w:rsid w:val="5854164F"/>
    <w:rsid w:val="79FE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042EB0B-986F-4CAF-BB1D-BC803BBF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Char">
    <w:name w:val="页脚 Char"/>
    <w:link w:val="a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link w:val="a5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0"/>
    <w:rPr>
      <w:sz w:val="18"/>
      <w:szCs w:val="18"/>
    </w:rPr>
  </w:style>
  <w:style w:type="character" w:styleId="a8">
    <w:name w:val="annotation reference"/>
    <w:basedOn w:val="a0"/>
    <w:rsid w:val="00094A54"/>
    <w:rPr>
      <w:sz w:val="21"/>
      <w:szCs w:val="21"/>
    </w:rPr>
  </w:style>
  <w:style w:type="paragraph" w:styleId="a9">
    <w:name w:val="annotation text"/>
    <w:basedOn w:val="a"/>
    <w:link w:val="Char1"/>
    <w:rsid w:val="00094A54"/>
    <w:pPr>
      <w:jc w:val="left"/>
    </w:pPr>
  </w:style>
  <w:style w:type="character" w:customStyle="1" w:styleId="Char1">
    <w:name w:val="批注文字 Char"/>
    <w:basedOn w:val="a0"/>
    <w:link w:val="a9"/>
    <w:rsid w:val="00094A54"/>
    <w:rPr>
      <w:kern w:val="2"/>
      <w:sz w:val="21"/>
      <w:szCs w:val="24"/>
    </w:rPr>
  </w:style>
  <w:style w:type="paragraph" w:styleId="aa">
    <w:name w:val="annotation subject"/>
    <w:basedOn w:val="a9"/>
    <w:next w:val="a9"/>
    <w:link w:val="Char2"/>
    <w:rsid w:val="00094A54"/>
    <w:rPr>
      <w:b/>
      <w:bCs/>
    </w:rPr>
  </w:style>
  <w:style w:type="character" w:customStyle="1" w:styleId="Char2">
    <w:name w:val="批注主题 Char"/>
    <w:basedOn w:val="Char1"/>
    <w:link w:val="aa"/>
    <w:rsid w:val="00094A54"/>
    <w:rPr>
      <w:b/>
      <w:bCs/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F6156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208</Words>
  <Characters>1191</Characters>
  <Application>Microsoft Office Word</Application>
  <DocSecurity>0</DocSecurity>
  <Lines>9</Lines>
  <Paragraphs>2</Paragraphs>
  <ScaleCrop>false</ScaleCrop>
  <Company>Microsoft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王国燕</cp:lastModifiedBy>
  <cp:revision>17</cp:revision>
  <cp:lastPrinted>2020-04-24T07:05:00Z</cp:lastPrinted>
  <dcterms:created xsi:type="dcterms:W3CDTF">2021-03-17T08:16:00Z</dcterms:created>
  <dcterms:modified xsi:type="dcterms:W3CDTF">2022-03-18T07:15:00Z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