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fal" w:hAnsi="宋体fal" w:eastAsia="宋体fal"/>
          <w:b/>
          <w:sz w:val="28"/>
          <w:szCs w:val="28"/>
          <w:lang w:eastAsia="zh-CN"/>
        </w:rPr>
      </w:pPr>
      <w:r>
        <w:rPr>
          <w:rFonts w:hint="eastAsia" w:ascii="宋体fal" w:hAnsi="宋体fal" w:eastAsia="宋体fal"/>
          <w:b/>
          <w:sz w:val="28"/>
          <w:szCs w:val="28"/>
          <w:lang w:eastAsia="zh-CN"/>
        </w:rPr>
        <w:t>《翻译》专业硕士研究生复试录取工作细则</w:t>
      </w:r>
    </w:p>
    <w:p>
      <w:pPr>
        <w:tabs>
          <w:tab w:val="center" w:pos="4153"/>
        </w:tabs>
        <w:snapToGrid w:val="0"/>
        <w:spacing w:line="400" w:lineRule="exact"/>
        <w:jc w:val="center"/>
        <w:rPr>
          <w:rFonts w:ascii="宋体fal" w:hAnsi="宋体fal" w:eastAsia="宋体fal"/>
          <w:sz w:val="28"/>
          <w:szCs w:val="28"/>
        </w:rPr>
      </w:pPr>
      <w:r>
        <w:rPr>
          <w:rFonts w:hint="eastAsia" w:ascii="宋体fal" w:hAnsi="宋体fal" w:eastAsia="宋体fal"/>
          <w:sz w:val="28"/>
          <w:szCs w:val="28"/>
        </w:rPr>
        <w:t>（专业学位）</w:t>
      </w:r>
    </w:p>
    <w:p>
      <w:pPr>
        <w:numPr>
          <w:ilvl w:val="0"/>
          <w:numId w:val="1"/>
        </w:numPr>
        <w:spacing w:after="0" w:line="400" w:lineRule="exact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b/>
          <w:sz w:val="21"/>
          <w:szCs w:val="21"/>
        </w:rPr>
        <w:t>复试小组成员：</w:t>
      </w:r>
      <w:r>
        <w:rPr>
          <w:rFonts w:hint="eastAsia" w:ascii="宋体fal" w:hAnsi="宋体fal" w:eastAsia="宋体fal"/>
          <w:sz w:val="21"/>
          <w:szCs w:val="21"/>
        </w:rPr>
        <w:t>由本专业至少</w:t>
      </w:r>
      <w:r>
        <w:rPr>
          <w:rFonts w:ascii="宋体fal" w:hAnsi="宋体fal" w:eastAsia="宋体fal"/>
          <w:sz w:val="21"/>
          <w:szCs w:val="21"/>
        </w:rPr>
        <w:t>5</w:t>
      </w:r>
      <w:r>
        <w:rPr>
          <w:rFonts w:hint="eastAsia" w:ascii="宋体fal" w:hAnsi="宋体fal" w:eastAsia="宋体fal"/>
          <w:sz w:val="21"/>
          <w:szCs w:val="21"/>
        </w:rPr>
        <w:t>名硕士研究生导师组成。</w:t>
      </w:r>
    </w:p>
    <w:p>
      <w:pPr>
        <w:numPr>
          <w:ilvl w:val="0"/>
          <w:numId w:val="1"/>
        </w:numPr>
        <w:spacing w:after="0" w:line="400" w:lineRule="exact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b/>
          <w:sz w:val="21"/>
          <w:szCs w:val="21"/>
        </w:rPr>
        <w:t>复试考</w:t>
      </w:r>
      <w:r>
        <w:rPr>
          <w:rFonts w:hint="eastAsia" w:ascii="宋体fal" w:hAnsi="宋体fal" w:eastAsia="宋体fal"/>
          <w:b/>
          <w:bCs/>
          <w:sz w:val="21"/>
          <w:szCs w:val="21"/>
        </w:rPr>
        <w:t>生遴选办法：</w:t>
      </w:r>
      <w:r>
        <w:rPr>
          <w:rFonts w:hint="eastAsia" w:ascii="宋体fal" w:hAnsi="宋体fal" w:eastAsia="宋体fal"/>
          <w:sz w:val="21"/>
          <w:szCs w:val="21"/>
        </w:rPr>
        <w:t>初试成绩</w:t>
      </w:r>
      <w:r>
        <w:rPr>
          <w:rFonts w:ascii="宋体fal" w:hAnsi="宋体fal" w:eastAsia="宋体fal"/>
          <w:sz w:val="21"/>
          <w:szCs w:val="21"/>
        </w:rPr>
        <w:t>=</w:t>
      </w:r>
      <w:r>
        <w:rPr>
          <w:rFonts w:hint="eastAsia" w:ascii="宋体fal" w:hAnsi="宋体fal" w:eastAsia="宋体fal"/>
          <w:sz w:val="21"/>
          <w:szCs w:val="21"/>
        </w:rPr>
        <w:t>初试总分</w:t>
      </w:r>
      <w:r>
        <w:rPr>
          <w:rFonts w:ascii="宋体fal" w:hAnsi="宋体fal" w:eastAsia="宋体fal"/>
          <w:sz w:val="21"/>
          <w:szCs w:val="21"/>
        </w:rPr>
        <w:t>/5</w:t>
      </w:r>
      <w:r>
        <w:rPr>
          <w:rFonts w:hint="eastAsia" w:ascii="宋体fal" w:hAnsi="宋体fal" w:eastAsia="宋体fal"/>
          <w:sz w:val="21"/>
          <w:szCs w:val="21"/>
        </w:rPr>
        <w:t>，按照该成绩高低排名进行遴选。</w:t>
      </w:r>
      <w:r>
        <w:rPr>
          <w:rFonts w:hint="eastAsia" w:ascii="宋体fal" w:hAnsi="宋体fal" w:eastAsia="宋体fal"/>
          <w:sz w:val="21"/>
          <w:szCs w:val="21"/>
          <w:lang w:eastAsia="zh-CN"/>
        </w:rPr>
        <w:t>调剂学生还需要结合一志愿学校和考生综合素质进行遴选。</w:t>
      </w:r>
    </w:p>
    <w:p>
      <w:pPr>
        <w:numPr>
          <w:ilvl w:val="0"/>
          <w:numId w:val="1"/>
        </w:numPr>
        <w:spacing w:after="0" w:line="400" w:lineRule="exact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b/>
          <w:sz w:val="21"/>
          <w:szCs w:val="21"/>
        </w:rPr>
        <w:t>考试时间、地点与形式、内容</w:t>
      </w:r>
    </w:p>
    <w:p>
      <w:pPr>
        <w:widowControl w:val="0"/>
        <w:spacing w:after="0" w:line="400" w:lineRule="exact"/>
        <w:ind w:left="450"/>
        <w:jc w:val="both"/>
        <w:rPr>
          <w:rFonts w:ascii="宋体fal" w:hAnsi="宋体fal" w:eastAsia="宋体fal"/>
          <w:sz w:val="21"/>
          <w:szCs w:val="21"/>
        </w:rPr>
      </w:pPr>
      <w:r>
        <w:rPr>
          <w:rFonts w:ascii="宋体fal" w:hAnsi="宋体fal" w:eastAsia="宋体fal"/>
          <w:b/>
          <w:sz w:val="21"/>
          <w:szCs w:val="21"/>
          <w:lang w:eastAsia="zh-CN"/>
        </w:rPr>
        <w:t>1.</w:t>
      </w:r>
      <w:r>
        <w:rPr>
          <w:rFonts w:hint="eastAsia" w:ascii="宋体fal" w:hAnsi="宋体fal" w:eastAsia="宋体fal"/>
          <w:b/>
          <w:sz w:val="21"/>
          <w:szCs w:val="21"/>
        </w:rPr>
        <w:t>时间：</w:t>
      </w:r>
      <w:r>
        <w:rPr>
          <w:rFonts w:hint="eastAsia" w:ascii="宋体fal" w:hAnsi="宋体fal" w:eastAsia="宋体fal"/>
          <w:sz w:val="21"/>
          <w:szCs w:val="21"/>
        </w:rPr>
        <w:t>看学院安排（考生将按选报方向进行分组）</w:t>
      </w:r>
    </w:p>
    <w:p>
      <w:pPr>
        <w:widowControl w:val="0"/>
        <w:spacing w:after="0" w:line="400" w:lineRule="atLeast"/>
        <w:ind w:left="450"/>
        <w:jc w:val="both"/>
        <w:rPr>
          <w:rFonts w:ascii="宋体fal" w:hAnsi="宋体fal" w:eastAsia="宋体fal"/>
          <w:sz w:val="21"/>
          <w:szCs w:val="21"/>
        </w:rPr>
      </w:pPr>
      <w:r>
        <w:rPr>
          <w:rFonts w:ascii="宋体fal" w:hAnsi="宋体fal" w:eastAsia="宋体fal"/>
          <w:b/>
          <w:sz w:val="21"/>
          <w:szCs w:val="21"/>
          <w:lang w:eastAsia="zh-CN"/>
        </w:rPr>
        <w:t>2.</w:t>
      </w:r>
      <w:r>
        <w:rPr>
          <w:rFonts w:hint="eastAsia" w:ascii="宋体fal" w:hAnsi="宋体fal" w:eastAsia="宋体fal"/>
          <w:b/>
          <w:sz w:val="21"/>
          <w:szCs w:val="21"/>
        </w:rPr>
        <w:t>地点与形式：</w:t>
      </w:r>
      <w:r>
        <w:rPr>
          <w:rFonts w:hint="eastAsia" w:ascii="宋体fal" w:hAnsi="宋体fal" w:eastAsia="宋体fal"/>
          <w:bCs/>
          <w:sz w:val="21"/>
          <w:szCs w:val="21"/>
        </w:rPr>
        <w:t>采用网上复试方式，复试平台暂定为中国研究生招生信息网</w:t>
      </w:r>
    </w:p>
    <w:p>
      <w:pPr>
        <w:spacing w:after="0" w:line="400" w:lineRule="atLeast"/>
        <w:ind w:firstLine="445" w:firstLineChars="211"/>
        <w:rPr>
          <w:rFonts w:ascii="宋体fal" w:hAnsi="宋体fal" w:eastAsia="宋体fal"/>
          <w:b/>
          <w:sz w:val="21"/>
          <w:szCs w:val="21"/>
        </w:rPr>
      </w:pPr>
      <w:r>
        <w:rPr>
          <w:rFonts w:ascii="宋体fal" w:hAnsi="宋体fal" w:eastAsia="宋体fal"/>
          <w:b/>
          <w:sz w:val="21"/>
          <w:szCs w:val="21"/>
        </w:rPr>
        <w:t>3.</w:t>
      </w:r>
      <w:r>
        <w:rPr>
          <w:rFonts w:hint="eastAsia" w:ascii="宋体fal" w:hAnsi="宋体fal" w:eastAsia="宋体fal"/>
          <w:b/>
          <w:sz w:val="21"/>
          <w:szCs w:val="21"/>
        </w:rPr>
        <w:t>内容：口语和专业知识考查</w:t>
      </w:r>
    </w:p>
    <w:p>
      <w:pPr>
        <w:pStyle w:val="4"/>
        <w:adjustRightInd w:val="0"/>
        <w:snapToGrid w:val="0"/>
        <w:spacing w:before="0" w:beforeAutospacing="0" w:after="0" w:afterAutospacing="0" w:line="400" w:lineRule="atLeast"/>
        <w:ind w:firstLine="317" w:firstLineChars="151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（</w:t>
      </w:r>
      <w:r>
        <w:rPr>
          <w:rFonts w:ascii="宋体fal" w:hAnsi="宋体fal" w:eastAsia="宋体fal"/>
          <w:sz w:val="21"/>
          <w:szCs w:val="21"/>
        </w:rPr>
        <w:t>1</w:t>
      </w:r>
      <w:r>
        <w:rPr>
          <w:rFonts w:hint="eastAsia" w:ascii="宋体fal" w:hAnsi="宋体fal" w:eastAsia="宋体fal"/>
          <w:sz w:val="21"/>
          <w:szCs w:val="21"/>
        </w:rPr>
        <w:t>）口语部分包括英语自我介绍和用英语回答复试小组成员提问。自我介绍应包括本科学习情况：本科就读学校、考生的本科学习成绩、专业四（八）级证书、翻译资格证书、计算机等级证书、各类获奖证书及科研成果等。主要考察考生的基本素质、思维能力和英语口头表达等能力。</w:t>
      </w:r>
    </w:p>
    <w:p>
      <w:pPr>
        <w:pStyle w:val="4"/>
        <w:adjustRightInd w:val="0"/>
        <w:snapToGrid w:val="0"/>
        <w:spacing w:before="0" w:beforeAutospacing="0" w:after="0" w:afterAutospacing="0" w:line="400" w:lineRule="atLeast"/>
        <w:ind w:firstLine="317" w:firstLineChars="151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（</w:t>
      </w:r>
      <w:r>
        <w:rPr>
          <w:rFonts w:ascii="宋体fal" w:hAnsi="宋体fal" w:eastAsia="宋体fal"/>
          <w:sz w:val="21"/>
          <w:szCs w:val="21"/>
        </w:rPr>
        <w:t>2</w:t>
      </w:r>
      <w:r>
        <w:rPr>
          <w:rFonts w:hint="eastAsia" w:ascii="宋体fal" w:hAnsi="宋体fal" w:eastAsia="宋体fal"/>
          <w:sz w:val="21"/>
          <w:szCs w:val="21"/>
        </w:rPr>
        <w:t>）专业知识部分主要考察考生的翻译理论与实践能力。试题由英汉、汉英单句口译，英汉、汉英段落口译组成，口译将依照翻译的信息完整性，准确性，流利程度，得体性，以及反应迅捷度进行综合判分。线上口译不少于4题（英译汉和汉译英各2题），每题</w:t>
      </w:r>
      <w:r>
        <w:rPr>
          <w:rFonts w:ascii="宋体fal" w:hAnsi="宋体fal" w:eastAsia="宋体fal"/>
          <w:sz w:val="21"/>
          <w:szCs w:val="21"/>
        </w:rPr>
        <w:t>1</w:t>
      </w:r>
      <w:r>
        <w:rPr>
          <w:rFonts w:hint="eastAsia" w:ascii="宋体fal" w:hAnsi="宋体fal" w:eastAsia="宋体fal"/>
          <w:sz w:val="21"/>
          <w:szCs w:val="21"/>
        </w:rPr>
        <w:t>分钟准备，整个过程</w:t>
      </w:r>
      <w:r>
        <w:rPr>
          <w:rFonts w:ascii="宋体fal" w:hAnsi="宋体fal" w:eastAsia="宋体fal"/>
          <w:sz w:val="21"/>
          <w:szCs w:val="21"/>
        </w:rPr>
        <w:t>20</w:t>
      </w:r>
      <w:r>
        <w:rPr>
          <w:rFonts w:hint="eastAsia" w:ascii="宋体fal" w:hAnsi="宋体fal" w:eastAsia="宋体fal"/>
          <w:sz w:val="21"/>
          <w:szCs w:val="21"/>
        </w:rPr>
        <w:t>分钟左右。</w:t>
      </w:r>
    </w:p>
    <w:p>
      <w:pPr>
        <w:pStyle w:val="4"/>
        <w:adjustRightInd w:val="0"/>
        <w:snapToGrid w:val="0"/>
        <w:spacing w:before="0" w:beforeAutospacing="0" w:after="0" w:afterAutospacing="0" w:line="400" w:lineRule="atLeast"/>
        <w:ind w:firstLine="318" w:firstLineChars="151"/>
        <w:rPr>
          <w:rFonts w:ascii="宋体fal" w:hAnsi="宋体fal" w:eastAsia="宋体fal"/>
          <w:b/>
          <w:sz w:val="21"/>
          <w:szCs w:val="21"/>
        </w:rPr>
      </w:pPr>
      <w:r>
        <w:rPr>
          <w:rFonts w:ascii="宋体fal" w:hAnsi="宋体fal" w:eastAsia="宋体fal"/>
          <w:b/>
          <w:sz w:val="21"/>
          <w:szCs w:val="21"/>
        </w:rPr>
        <w:t xml:space="preserve">4. </w:t>
      </w:r>
      <w:r>
        <w:rPr>
          <w:rFonts w:hint="eastAsia" w:ascii="宋体fal" w:hAnsi="宋体fal" w:eastAsia="宋体fal"/>
          <w:b/>
          <w:sz w:val="21"/>
          <w:szCs w:val="21"/>
        </w:rPr>
        <w:t>复试成绩</w:t>
      </w:r>
      <w:bookmarkStart w:id="0" w:name="_GoBack"/>
      <w:bookmarkEnd w:id="0"/>
      <w:r>
        <w:rPr>
          <w:rFonts w:hint="eastAsia" w:ascii="宋体fal" w:hAnsi="宋体fal" w:eastAsia="宋体fal"/>
          <w:b/>
          <w:sz w:val="21"/>
          <w:szCs w:val="21"/>
        </w:rPr>
        <w:t>的计算</w:t>
      </w:r>
      <w:r>
        <w:rPr>
          <w:rFonts w:hint="eastAsia" w:ascii="宋体fal" w:hAnsi="宋体fal" w:eastAsia="宋体fal" w:cs="宋体fal"/>
          <w:sz w:val="21"/>
          <w:szCs w:val="21"/>
        </w:rPr>
        <w:t>：根据研究生院的规定，我院对复试成绩作相应的规定，专业知识部分占</w:t>
      </w:r>
      <w:r>
        <w:rPr>
          <w:rFonts w:ascii="宋体fal" w:hAnsi="宋体fal" w:eastAsia="宋体fal" w:cs="宋体fal"/>
          <w:sz w:val="21"/>
          <w:szCs w:val="21"/>
        </w:rPr>
        <w:t>75%</w:t>
      </w:r>
      <w:r>
        <w:rPr>
          <w:rFonts w:hint="eastAsia" w:ascii="宋体fal" w:hAnsi="宋体fal" w:eastAsia="宋体fal" w:cs="宋体fal"/>
          <w:sz w:val="21"/>
          <w:szCs w:val="21"/>
        </w:rPr>
        <w:t>，口语部分占</w:t>
      </w:r>
      <w:r>
        <w:rPr>
          <w:rFonts w:ascii="宋体fal" w:hAnsi="宋体fal" w:eastAsia="宋体fal" w:cs="宋体fal"/>
          <w:sz w:val="21"/>
          <w:szCs w:val="21"/>
        </w:rPr>
        <w:t>25%</w:t>
      </w:r>
      <w:r>
        <w:rPr>
          <w:rFonts w:hint="eastAsia" w:ascii="宋体fal" w:hAnsi="宋体fal" w:eastAsia="宋体fal" w:cs="宋体fal"/>
          <w:sz w:val="21"/>
          <w:szCs w:val="21"/>
        </w:rPr>
        <w:t>。</w:t>
      </w:r>
    </w:p>
    <w:p>
      <w:pPr>
        <w:adjustRightInd w:val="0"/>
        <w:snapToGrid w:val="0"/>
        <w:spacing w:after="0" w:line="400" w:lineRule="atLeast"/>
        <w:ind w:firstLine="422" w:firstLineChars="200"/>
        <w:rPr>
          <w:rFonts w:ascii="宋体fal" w:hAnsi="宋体fal" w:eastAsia="宋体fal"/>
          <w:b/>
          <w:sz w:val="21"/>
          <w:szCs w:val="21"/>
        </w:rPr>
      </w:pPr>
      <w:r>
        <w:rPr>
          <w:rFonts w:ascii="宋体fal" w:hAnsi="宋体fal" w:eastAsia="宋体fal"/>
          <w:b/>
          <w:sz w:val="21"/>
          <w:szCs w:val="21"/>
        </w:rPr>
        <w:t xml:space="preserve">5. </w:t>
      </w:r>
      <w:r>
        <w:rPr>
          <w:rFonts w:hint="eastAsia" w:ascii="宋体fal" w:hAnsi="宋体fal" w:eastAsia="宋体fal"/>
          <w:b/>
          <w:sz w:val="21"/>
          <w:szCs w:val="21"/>
        </w:rPr>
        <w:t>复试参考书目：</w:t>
      </w:r>
      <w:r>
        <w:rPr>
          <w:rFonts w:hint="eastAsia" w:ascii="宋体fal" w:hAnsi="宋体fal" w:eastAsia="宋体fal"/>
          <w:sz w:val="21"/>
          <w:szCs w:val="21"/>
          <w:lang w:eastAsia="zh-CN"/>
        </w:rPr>
        <w:t>详见专业目录</w:t>
      </w:r>
      <w:r>
        <w:rPr>
          <w:rFonts w:hint="eastAsia" w:ascii="宋体fal" w:hAnsi="宋体fal" w:eastAsia="宋体fal"/>
          <w:sz w:val="21"/>
          <w:szCs w:val="21"/>
        </w:rPr>
        <w:t>。</w:t>
      </w:r>
    </w:p>
    <w:p>
      <w:pPr>
        <w:spacing w:line="400" w:lineRule="exact"/>
        <w:rPr>
          <w:rFonts w:ascii="宋体fal" w:hAnsi="宋体fal" w:eastAsia="宋体fal"/>
          <w:b/>
          <w:sz w:val="21"/>
          <w:szCs w:val="21"/>
        </w:rPr>
      </w:pPr>
      <w:r>
        <w:rPr>
          <w:rFonts w:hint="eastAsia" w:ascii="宋体fal" w:hAnsi="宋体fal" w:eastAsia="宋体fal"/>
          <w:b/>
          <w:sz w:val="21"/>
          <w:szCs w:val="21"/>
        </w:rPr>
        <w:t>四、复试程序</w:t>
      </w:r>
    </w:p>
    <w:p>
      <w:pPr>
        <w:spacing w:line="400" w:lineRule="exact"/>
        <w:ind w:firstLine="420" w:firstLineChars="200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  <w:lang w:eastAsia="zh-CN"/>
        </w:rPr>
        <w:t>请考生提前熟悉远程面试系统，并按照通知的面试时间持有效证件进行线上面试。</w:t>
      </w:r>
    </w:p>
    <w:p>
      <w:pPr>
        <w:spacing w:line="400" w:lineRule="exact"/>
        <w:rPr>
          <w:rFonts w:ascii="宋体fal" w:hAnsi="宋体fal" w:eastAsia="宋体fal"/>
          <w:b/>
          <w:sz w:val="21"/>
          <w:szCs w:val="21"/>
        </w:rPr>
      </w:pPr>
      <w:r>
        <w:rPr>
          <w:rFonts w:hint="eastAsia" w:ascii="宋体fal" w:hAnsi="宋体fal" w:eastAsia="宋体fal"/>
          <w:b/>
          <w:sz w:val="21"/>
          <w:szCs w:val="21"/>
        </w:rPr>
        <w:t>五、复试基本原则</w:t>
      </w:r>
    </w:p>
    <w:p>
      <w:pPr>
        <w:spacing w:line="400" w:lineRule="exact"/>
        <w:ind w:firstLine="682" w:firstLineChars="325"/>
        <w:rPr>
          <w:rFonts w:ascii="宋体fal" w:hAnsi="宋体fal" w:eastAsia="宋体fal"/>
          <w:b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录取总成绩以</w:t>
      </w:r>
      <w:r>
        <w:rPr>
          <w:rFonts w:ascii="宋体fal" w:hAnsi="宋体fal" w:eastAsia="宋体fal"/>
          <w:sz w:val="21"/>
          <w:szCs w:val="21"/>
        </w:rPr>
        <w:t>100</w:t>
      </w:r>
      <w:r>
        <w:rPr>
          <w:rFonts w:hint="eastAsia" w:ascii="宋体fal" w:hAnsi="宋体fal" w:eastAsia="宋体fal"/>
          <w:sz w:val="21"/>
          <w:szCs w:val="21"/>
        </w:rPr>
        <w:t>分计（初试成绩占</w:t>
      </w:r>
      <w:r>
        <w:rPr>
          <w:rFonts w:ascii="宋体fal" w:hAnsi="宋体fal" w:eastAsia="宋体fal"/>
          <w:sz w:val="21"/>
          <w:szCs w:val="21"/>
        </w:rPr>
        <w:t>60%</w:t>
      </w:r>
      <w:r>
        <w:rPr>
          <w:rFonts w:hint="eastAsia" w:ascii="宋体fal" w:hAnsi="宋体fal" w:eastAsia="宋体fal"/>
          <w:sz w:val="21"/>
          <w:szCs w:val="21"/>
        </w:rPr>
        <w:t>，专业复试</w:t>
      </w:r>
      <w:r>
        <w:rPr>
          <w:rFonts w:ascii="宋体fal" w:hAnsi="宋体fal" w:eastAsia="宋体fal"/>
          <w:sz w:val="21"/>
          <w:szCs w:val="21"/>
        </w:rPr>
        <w:t>100</w:t>
      </w:r>
      <w:r>
        <w:rPr>
          <w:rFonts w:hint="eastAsia" w:ascii="宋体fal" w:hAnsi="宋体fal" w:eastAsia="宋体fal"/>
          <w:sz w:val="21"/>
          <w:szCs w:val="21"/>
        </w:rPr>
        <w:t>分占</w:t>
      </w:r>
      <w:r>
        <w:rPr>
          <w:rFonts w:ascii="宋体fal" w:hAnsi="宋体fal" w:eastAsia="宋体fal"/>
          <w:sz w:val="21"/>
          <w:szCs w:val="21"/>
        </w:rPr>
        <w:t>40%</w:t>
      </w:r>
      <w:r>
        <w:rPr>
          <w:rFonts w:hint="eastAsia" w:ascii="宋体fal" w:hAnsi="宋体fal" w:eastAsia="宋体fal"/>
          <w:sz w:val="21"/>
          <w:szCs w:val="21"/>
        </w:rPr>
        <w:t>）。</w:t>
      </w:r>
    </w:p>
    <w:p>
      <w:pPr>
        <w:spacing w:line="400" w:lineRule="exact"/>
        <w:ind w:left="660" w:leftChars="300"/>
        <w:rPr>
          <w:rFonts w:ascii="宋体fal" w:hAnsi="宋体fal" w:eastAsia="宋体fal"/>
          <w:sz w:val="21"/>
          <w:szCs w:val="21"/>
        </w:rPr>
      </w:pPr>
      <w:r>
        <w:rPr>
          <w:rFonts w:ascii="宋体fal" w:hAnsi="宋体fal" w:eastAsia="宋体fal"/>
          <w:sz w:val="21"/>
          <w:szCs w:val="21"/>
        </w:rPr>
        <w:t>1</w:t>
      </w:r>
      <w:r>
        <w:rPr>
          <w:rFonts w:hint="eastAsia" w:ascii="宋体fal" w:hAnsi="宋体fal" w:eastAsia="宋体fal"/>
          <w:sz w:val="21"/>
          <w:szCs w:val="21"/>
        </w:rPr>
        <w:t>．实行差额复试，复试比例不低于</w:t>
      </w:r>
      <w:r>
        <w:rPr>
          <w:rFonts w:ascii="宋体fal" w:hAnsi="宋体fal" w:eastAsia="宋体fal"/>
          <w:sz w:val="21"/>
          <w:szCs w:val="21"/>
        </w:rPr>
        <w:t>1</w:t>
      </w:r>
      <w:r>
        <w:rPr>
          <w:rFonts w:hint="eastAsia" w:ascii="宋体fal" w:hAnsi="宋体fal" w:eastAsia="宋体fal"/>
          <w:sz w:val="21"/>
          <w:szCs w:val="21"/>
          <w:lang w:val="en-US" w:eastAsia="zh-CN"/>
        </w:rPr>
        <w:t>5</w:t>
      </w:r>
      <w:r>
        <w:rPr>
          <w:rFonts w:ascii="宋体fal" w:hAnsi="宋体fal" w:eastAsia="宋体fal"/>
          <w:sz w:val="21"/>
          <w:szCs w:val="21"/>
        </w:rPr>
        <w:t>0%</w:t>
      </w:r>
      <w:r>
        <w:rPr>
          <w:rFonts w:hint="eastAsia" w:ascii="宋体fal" w:hAnsi="宋体fal" w:eastAsia="宋体fal"/>
          <w:sz w:val="21"/>
          <w:szCs w:val="21"/>
        </w:rPr>
        <w:t>。</w:t>
      </w:r>
    </w:p>
    <w:p>
      <w:pPr>
        <w:spacing w:line="400" w:lineRule="exact"/>
        <w:ind w:left="660" w:leftChars="300"/>
        <w:rPr>
          <w:rFonts w:ascii="宋体fal" w:hAnsi="宋体fal" w:eastAsia="宋体fal"/>
          <w:sz w:val="21"/>
          <w:szCs w:val="21"/>
        </w:rPr>
      </w:pPr>
      <w:r>
        <w:rPr>
          <w:rFonts w:ascii="宋体fal" w:hAnsi="宋体fal" w:eastAsia="宋体fal"/>
          <w:sz w:val="21"/>
          <w:szCs w:val="21"/>
        </w:rPr>
        <w:t>2</w:t>
      </w:r>
      <w:r>
        <w:rPr>
          <w:rFonts w:hint="eastAsia" w:ascii="宋体fal" w:hAnsi="宋体fal" w:eastAsia="宋体fal"/>
          <w:sz w:val="21"/>
          <w:szCs w:val="21"/>
        </w:rPr>
        <w:t>．按照公开、公正、公平的原则。</w:t>
      </w:r>
    </w:p>
    <w:p>
      <w:pPr>
        <w:spacing w:line="400" w:lineRule="exact"/>
        <w:ind w:left="660" w:leftChars="300"/>
        <w:rPr>
          <w:rFonts w:ascii="宋体fal" w:hAnsi="宋体fal" w:eastAsia="宋体fal"/>
          <w:sz w:val="21"/>
          <w:szCs w:val="21"/>
        </w:rPr>
      </w:pPr>
      <w:r>
        <w:rPr>
          <w:rFonts w:ascii="宋体fal" w:hAnsi="宋体fal" w:eastAsia="宋体fal"/>
          <w:sz w:val="21"/>
          <w:szCs w:val="21"/>
        </w:rPr>
        <w:t>3</w:t>
      </w:r>
      <w:r>
        <w:rPr>
          <w:rFonts w:hint="eastAsia" w:ascii="宋体fal" w:hAnsi="宋体fal" w:eastAsia="宋体fal"/>
          <w:sz w:val="21"/>
          <w:szCs w:val="21"/>
        </w:rPr>
        <w:t>．按排名择优录取。</w:t>
      </w:r>
    </w:p>
    <w:p>
      <w:pPr>
        <w:spacing w:line="400" w:lineRule="exact"/>
        <w:ind w:left="40" w:leftChars="1" w:hanging="38" w:hangingChars="18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b/>
          <w:sz w:val="21"/>
          <w:szCs w:val="21"/>
        </w:rPr>
        <w:t>六、</w:t>
      </w:r>
      <w:r>
        <w:rPr>
          <w:rFonts w:hint="eastAsia" w:ascii="宋体fal" w:hAnsi="宋体fal" w:eastAsia="宋体fal" w:cs="宋体fal"/>
          <w:b/>
          <w:bCs/>
          <w:sz w:val="21"/>
          <w:szCs w:val="21"/>
        </w:rPr>
        <w:t>选拔标准</w:t>
      </w:r>
    </w:p>
    <w:p>
      <w:pPr>
        <w:spacing w:line="400" w:lineRule="exact"/>
        <w:rPr>
          <w:rFonts w:ascii="宋体fal" w:hAnsi="宋体fal" w:eastAsia="宋体fal"/>
          <w:sz w:val="21"/>
          <w:szCs w:val="21"/>
        </w:rPr>
      </w:pPr>
      <w:r>
        <w:rPr>
          <w:rFonts w:ascii="宋体fal" w:hAnsi="宋体fal" w:eastAsia="宋体fal"/>
          <w:sz w:val="21"/>
          <w:szCs w:val="21"/>
        </w:rPr>
        <w:t>1</w:t>
      </w:r>
      <w:r>
        <w:rPr>
          <w:rFonts w:hint="eastAsia" w:ascii="宋体fal" w:hAnsi="宋体fal" w:eastAsia="宋体fal"/>
          <w:sz w:val="21"/>
          <w:szCs w:val="21"/>
        </w:rPr>
        <w:t>、选拔基本原则</w:t>
      </w:r>
    </w:p>
    <w:p>
      <w:pPr>
        <w:spacing w:line="400" w:lineRule="exact"/>
        <w:ind w:firstLine="441" w:firstLineChars="210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坚持德、智、体全面衡量标准，严格按照公开、公平、公正、择优录取的原则选拔人才。录取思想品德好，智力水平较高，身体健康，英语专业水平扎实，英语听说读写译技能较高，具备一定专业理论基础的优秀学生。</w:t>
      </w:r>
    </w:p>
    <w:p>
      <w:pPr>
        <w:spacing w:line="400" w:lineRule="exact"/>
        <w:rPr>
          <w:rFonts w:ascii="宋体fal" w:hAnsi="宋体fal" w:eastAsia="宋体fal"/>
          <w:sz w:val="21"/>
          <w:szCs w:val="21"/>
        </w:rPr>
      </w:pPr>
      <w:r>
        <w:rPr>
          <w:rFonts w:ascii="宋体fal" w:hAnsi="宋体fal" w:eastAsia="宋体fal"/>
          <w:sz w:val="21"/>
          <w:szCs w:val="21"/>
        </w:rPr>
        <w:t>2</w:t>
      </w:r>
      <w:r>
        <w:rPr>
          <w:rFonts w:hint="eastAsia" w:ascii="宋体fal" w:hAnsi="宋体fal" w:eastAsia="宋体fal"/>
          <w:sz w:val="21"/>
          <w:szCs w:val="21"/>
        </w:rPr>
        <w:t>、选拔标准</w:t>
      </w:r>
    </w:p>
    <w:p>
      <w:pPr>
        <w:spacing w:line="400" w:lineRule="exact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（</w:t>
      </w:r>
      <w:r>
        <w:rPr>
          <w:rFonts w:ascii="宋体fal" w:hAnsi="宋体fal" w:eastAsia="宋体fal"/>
          <w:sz w:val="21"/>
          <w:szCs w:val="21"/>
        </w:rPr>
        <w:t>1</w:t>
      </w:r>
      <w:r>
        <w:rPr>
          <w:rFonts w:hint="eastAsia" w:ascii="宋体fal" w:hAnsi="宋体fal" w:eastAsia="宋体fal"/>
          <w:sz w:val="21"/>
          <w:szCs w:val="21"/>
        </w:rPr>
        <w:t>）思想政治和健康要求</w:t>
      </w:r>
    </w:p>
    <w:p>
      <w:pPr>
        <w:spacing w:line="400" w:lineRule="exact"/>
        <w:ind w:firstLine="441" w:firstLineChars="210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选拔思想品德好、政治觉悟较高、身心健康的学生。</w:t>
      </w:r>
    </w:p>
    <w:p>
      <w:pPr>
        <w:spacing w:line="400" w:lineRule="exact"/>
        <w:ind w:firstLine="441" w:firstLineChars="210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考生在复试期间还将进行资格复查、体检和政审（调档）工作。凡资格审查、政审不合格或体检结论属于不能录取之列，则取消其录取资格。</w:t>
      </w:r>
    </w:p>
    <w:p>
      <w:pPr>
        <w:spacing w:line="400" w:lineRule="exact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（</w:t>
      </w:r>
      <w:r>
        <w:rPr>
          <w:rFonts w:ascii="宋体fal" w:hAnsi="宋体fal" w:eastAsia="宋体fal"/>
          <w:sz w:val="21"/>
          <w:szCs w:val="21"/>
        </w:rPr>
        <w:t>2</w:t>
      </w:r>
      <w:r>
        <w:rPr>
          <w:rFonts w:hint="eastAsia" w:ascii="宋体fal" w:hAnsi="宋体fal" w:eastAsia="宋体fal"/>
          <w:sz w:val="21"/>
          <w:szCs w:val="21"/>
        </w:rPr>
        <w:t>）成绩要求</w:t>
      </w:r>
    </w:p>
    <w:p>
      <w:pPr>
        <w:spacing w:line="400" w:lineRule="exact"/>
        <w:ind w:firstLine="441" w:firstLineChars="210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按照考生总成绩排序依次录取，总成绩由初试成绩和复试成绩组成。结果及总成绩及时张榜公布。所有考生都必须参加初试和复试。初试必须达到国家分数线的要求。复试成绩必须及格，否则不予录取。</w:t>
      </w:r>
    </w:p>
    <w:p>
      <w:pPr>
        <w:spacing w:line="400" w:lineRule="exact"/>
        <w:ind w:firstLine="441" w:firstLineChars="210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实行差额复试，复试比例不低于</w:t>
      </w:r>
      <w:r>
        <w:rPr>
          <w:rFonts w:ascii="宋体fal" w:hAnsi="宋体fal" w:eastAsia="宋体fal"/>
          <w:sz w:val="21"/>
          <w:szCs w:val="21"/>
        </w:rPr>
        <w:t>150%</w:t>
      </w:r>
      <w:r>
        <w:rPr>
          <w:rFonts w:hint="eastAsia" w:ascii="宋体fal" w:hAnsi="宋体fal" w:eastAsia="宋体fal"/>
          <w:sz w:val="21"/>
          <w:szCs w:val="21"/>
        </w:rPr>
        <w:t>。</w:t>
      </w:r>
      <w:r>
        <w:rPr>
          <w:rFonts w:hint="eastAsia" w:ascii="宋体fal" w:hAnsi="宋体fal" w:eastAsia="宋体fal"/>
          <w:sz w:val="21"/>
          <w:szCs w:val="21"/>
          <w:lang w:eastAsia="zh-CN"/>
        </w:rPr>
        <w:t>线上</w:t>
      </w:r>
      <w:r>
        <w:rPr>
          <w:rFonts w:hint="eastAsia" w:ascii="宋体fal" w:hAnsi="宋体fal" w:eastAsia="宋体fal"/>
          <w:sz w:val="21"/>
          <w:szCs w:val="21"/>
        </w:rPr>
        <w:t>复试包括</w:t>
      </w:r>
      <w:r>
        <w:rPr>
          <w:rFonts w:hint="eastAsia" w:ascii="宋体fal" w:hAnsi="宋体fal" w:eastAsia="宋体fal"/>
          <w:sz w:val="21"/>
          <w:szCs w:val="21"/>
          <w:lang w:eastAsia="zh-CN"/>
        </w:rPr>
        <w:t>口语和专业知识考查。口语部分主要考查考生思维能力和口头表达能力。专业知识考查主要检测考生英语基础、英汉互译能力。</w:t>
      </w:r>
    </w:p>
    <w:p>
      <w:pPr>
        <w:spacing w:line="400" w:lineRule="exact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（</w:t>
      </w:r>
      <w:r>
        <w:rPr>
          <w:rFonts w:ascii="宋体fal" w:hAnsi="宋体fal" w:eastAsia="宋体fal"/>
          <w:sz w:val="21"/>
          <w:szCs w:val="21"/>
        </w:rPr>
        <w:t>3</w:t>
      </w:r>
      <w:r>
        <w:rPr>
          <w:rFonts w:hint="eastAsia" w:ascii="宋体fal" w:hAnsi="宋体fal" w:eastAsia="宋体fal"/>
          <w:sz w:val="21"/>
          <w:szCs w:val="21"/>
        </w:rPr>
        <w:t>）知识要求</w:t>
      </w:r>
    </w:p>
    <w:p>
      <w:pPr>
        <w:spacing w:line="400" w:lineRule="exact"/>
        <w:ind w:firstLine="451" w:firstLineChars="215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中英文基础知识都扎实。英语具备较高的词汇量，掌握英语语法知识，具备较高的语感。掌握一定的中国传统文化知识和主要英语国家的文化历史基本知识。</w:t>
      </w:r>
    </w:p>
    <w:p>
      <w:pPr>
        <w:spacing w:line="400" w:lineRule="exact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（</w:t>
      </w:r>
      <w:r>
        <w:rPr>
          <w:rFonts w:ascii="宋体fal" w:hAnsi="宋体fal" w:eastAsia="宋体fal"/>
          <w:sz w:val="21"/>
          <w:szCs w:val="21"/>
        </w:rPr>
        <w:t>4</w:t>
      </w:r>
      <w:r>
        <w:rPr>
          <w:rFonts w:hint="eastAsia" w:ascii="宋体fal" w:hAnsi="宋体fal" w:eastAsia="宋体fal"/>
          <w:sz w:val="21"/>
          <w:szCs w:val="21"/>
        </w:rPr>
        <w:t>）专业要求</w:t>
      </w:r>
    </w:p>
    <w:p>
      <w:pPr>
        <w:spacing w:line="400" w:lineRule="exact"/>
        <w:ind w:firstLine="441" w:firstLineChars="210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根据学生所选择的专业方向，要求学生具备基础的专业理论知识：语言学的基本知识，文化理论基本知识以及翻译理论基本知识。</w:t>
      </w:r>
    </w:p>
    <w:p>
      <w:pPr>
        <w:spacing w:line="400" w:lineRule="exact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（</w:t>
      </w:r>
      <w:r>
        <w:rPr>
          <w:rFonts w:ascii="宋体fal" w:hAnsi="宋体fal" w:eastAsia="宋体fal"/>
          <w:sz w:val="21"/>
          <w:szCs w:val="21"/>
        </w:rPr>
        <w:t>5</w:t>
      </w:r>
      <w:r>
        <w:rPr>
          <w:rFonts w:hint="eastAsia" w:ascii="宋体fal" w:hAnsi="宋体fal" w:eastAsia="宋体fal"/>
          <w:sz w:val="21"/>
          <w:szCs w:val="21"/>
        </w:rPr>
        <w:t>）能力要求</w:t>
      </w:r>
    </w:p>
    <w:p>
      <w:pPr>
        <w:spacing w:line="400" w:lineRule="exact"/>
        <w:ind w:firstLine="432" w:firstLineChars="206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英语听说读写译的能力俱佳的学生。具备一定的创新能力和开拓精神、团队合作精神和刻苦学习的探索精神。</w:t>
      </w:r>
    </w:p>
    <w:p>
      <w:pPr>
        <w:spacing w:line="400" w:lineRule="exact"/>
        <w:ind w:firstLine="422" w:firstLineChars="200"/>
        <w:rPr>
          <w:rFonts w:ascii="宋体fal" w:hAnsi="宋体fal" w:eastAsia="宋体fal"/>
          <w:b/>
          <w:sz w:val="21"/>
          <w:szCs w:val="21"/>
        </w:rPr>
      </w:pPr>
      <w:r>
        <w:rPr>
          <w:rFonts w:hint="eastAsia" w:ascii="宋体fal" w:hAnsi="宋体fal" w:eastAsia="宋体fal"/>
          <w:b/>
          <w:sz w:val="21"/>
          <w:szCs w:val="21"/>
        </w:rPr>
        <w:t>七、下列考生不予录取</w:t>
      </w:r>
      <w:r>
        <w:rPr>
          <w:rFonts w:ascii="宋体fal" w:hAnsi="宋体fal" w:eastAsia="宋体fal"/>
          <w:b/>
          <w:sz w:val="21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宋体fal" w:hAnsi="宋体fal" w:eastAsia="宋体fal"/>
          <w:bCs/>
          <w:sz w:val="21"/>
          <w:szCs w:val="21"/>
        </w:rPr>
      </w:pPr>
      <w:r>
        <w:rPr>
          <w:rFonts w:ascii="宋体fal" w:hAnsi="宋体fal" w:eastAsia="宋体fal"/>
          <w:bCs/>
          <w:sz w:val="21"/>
          <w:szCs w:val="21"/>
        </w:rPr>
        <w:t>1</w:t>
      </w:r>
      <w:r>
        <w:rPr>
          <w:rFonts w:hint="eastAsia" w:ascii="宋体fal" w:hAnsi="宋体fal" w:eastAsia="宋体fal"/>
          <w:bCs/>
          <w:sz w:val="21"/>
          <w:szCs w:val="21"/>
        </w:rPr>
        <w:t>．加试成绩不及格；</w:t>
      </w:r>
      <w:r>
        <w:rPr>
          <w:rFonts w:ascii="宋体fal" w:hAnsi="宋体fal" w:eastAsia="宋体fal"/>
          <w:bCs/>
          <w:sz w:val="21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宋体fal" w:hAnsi="宋体fal" w:eastAsia="宋体fal"/>
          <w:bCs/>
          <w:sz w:val="21"/>
          <w:szCs w:val="21"/>
        </w:rPr>
      </w:pPr>
      <w:r>
        <w:rPr>
          <w:rFonts w:ascii="宋体fal" w:hAnsi="宋体fal" w:eastAsia="宋体fal"/>
          <w:bCs/>
          <w:sz w:val="21"/>
          <w:szCs w:val="21"/>
        </w:rPr>
        <w:t>2</w:t>
      </w:r>
      <w:r>
        <w:rPr>
          <w:rFonts w:hint="eastAsia" w:ascii="宋体fal" w:hAnsi="宋体fal" w:eastAsia="宋体fal"/>
          <w:bCs/>
          <w:sz w:val="21"/>
          <w:szCs w:val="21"/>
        </w:rPr>
        <w:t>．复试成绩不合格者；</w:t>
      </w:r>
    </w:p>
    <w:p>
      <w:pPr>
        <w:spacing w:line="400" w:lineRule="exact"/>
        <w:ind w:firstLine="420" w:firstLineChars="200"/>
        <w:rPr>
          <w:rFonts w:ascii="宋体fal" w:hAnsi="宋体fal" w:eastAsia="宋体fal"/>
          <w:lang w:eastAsia="zh-CN"/>
        </w:rPr>
      </w:pPr>
      <w:r>
        <w:rPr>
          <w:rFonts w:ascii="宋体fal" w:hAnsi="宋体fal" w:eastAsia="宋体fal"/>
          <w:bCs/>
          <w:sz w:val="21"/>
          <w:szCs w:val="21"/>
        </w:rPr>
        <w:t xml:space="preserve">3. </w:t>
      </w:r>
      <w:r>
        <w:rPr>
          <w:rFonts w:hint="eastAsia" w:ascii="宋体fal" w:hAnsi="宋体fal" w:eastAsia="宋体fal"/>
          <w:bCs/>
          <w:sz w:val="21"/>
          <w:szCs w:val="21"/>
        </w:rPr>
        <w:t>其他不合格的情况。</w:t>
      </w:r>
    </w:p>
    <w:sectPr>
      <w:headerReference r:id="rId5" w:type="default"/>
      <w:pgSz w:w="12240" w:h="15840"/>
      <w:pgMar w:top="1134" w:right="1134" w:bottom="1134" w:left="113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宋体fa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B653BF"/>
    <w:multiLevelType w:val="multilevel"/>
    <w:tmpl w:val="3CB653BF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 w:cs="Times New Roman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1NLO0MDEyMrM0M7BQ0lEKTi0uzszPAykwrAUASoiLKCwAAAA="/>
  </w:docVars>
  <w:rsids>
    <w:rsidRoot w:val="00C107FA"/>
    <w:rsid w:val="000366EC"/>
    <w:rsid w:val="00075802"/>
    <w:rsid w:val="00097821"/>
    <w:rsid w:val="000D124A"/>
    <w:rsid w:val="000D31AE"/>
    <w:rsid w:val="00127843"/>
    <w:rsid w:val="0019343E"/>
    <w:rsid w:val="001A4932"/>
    <w:rsid w:val="00226F01"/>
    <w:rsid w:val="00252436"/>
    <w:rsid w:val="00267719"/>
    <w:rsid w:val="002A4A21"/>
    <w:rsid w:val="002E36C6"/>
    <w:rsid w:val="003314BC"/>
    <w:rsid w:val="00332D10"/>
    <w:rsid w:val="00361406"/>
    <w:rsid w:val="00387250"/>
    <w:rsid w:val="003C2327"/>
    <w:rsid w:val="003F41E7"/>
    <w:rsid w:val="00400E7D"/>
    <w:rsid w:val="00481CFB"/>
    <w:rsid w:val="00490724"/>
    <w:rsid w:val="004B1731"/>
    <w:rsid w:val="004B188A"/>
    <w:rsid w:val="005508DE"/>
    <w:rsid w:val="00562FB5"/>
    <w:rsid w:val="00567A35"/>
    <w:rsid w:val="00577689"/>
    <w:rsid w:val="005D4675"/>
    <w:rsid w:val="00606F28"/>
    <w:rsid w:val="00660AEC"/>
    <w:rsid w:val="006A3226"/>
    <w:rsid w:val="006B5DFD"/>
    <w:rsid w:val="007438A0"/>
    <w:rsid w:val="0074767C"/>
    <w:rsid w:val="007B6FCF"/>
    <w:rsid w:val="007F6176"/>
    <w:rsid w:val="00880B71"/>
    <w:rsid w:val="00891224"/>
    <w:rsid w:val="008D1C30"/>
    <w:rsid w:val="0090772B"/>
    <w:rsid w:val="00915E7E"/>
    <w:rsid w:val="009D317B"/>
    <w:rsid w:val="009F04CB"/>
    <w:rsid w:val="00A50610"/>
    <w:rsid w:val="00A52BA4"/>
    <w:rsid w:val="00A56419"/>
    <w:rsid w:val="00A67E92"/>
    <w:rsid w:val="00AA6AEC"/>
    <w:rsid w:val="00AC70E7"/>
    <w:rsid w:val="00AE6567"/>
    <w:rsid w:val="00BC0B15"/>
    <w:rsid w:val="00BC2AA8"/>
    <w:rsid w:val="00BD0D1F"/>
    <w:rsid w:val="00BD2930"/>
    <w:rsid w:val="00BE3A64"/>
    <w:rsid w:val="00C107FA"/>
    <w:rsid w:val="00CA1F7E"/>
    <w:rsid w:val="00D126A8"/>
    <w:rsid w:val="00D20E97"/>
    <w:rsid w:val="00D33BF4"/>
    <w:rsid w:val="00D61899"/>
    <w:rsid w:val="00D842DC"/>
    <w:rsid w:val="00DB0483"/>
    <w:rsid w:val="00DC2BC0"/>
    <w:rsid w:val="00DD379D"/>
    <w:rsid w:val="00EB55E2"/>
    <w:rsid w:val="00EE782E"/>
    <w:rsid w:val="00F15232"/>
    <w:rsid w:val="00FC20A6"/>
    <w:rsid w:val="039C67FB"/>
    <w:rsid w:val="2B4C4CD6"/>
    <w:rsid w:val="2C696BA7"/>
    <w:rsid w:val="460A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Malgun Gothic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Malgun Gothic" w:cs="Times New Roman"/>
      <w:kern w:val="0"/>
      <w:sz w:val="22"/>
      <w:szCs w:val="22"/>
      <w:lang w:val="en-US" w:eastAsia="ko-KR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  <w:sz w:val="24"/>
      <w:szCs w:val="24"/>
      <w:lang w:eastAsia="zh-CN"/>
    </w:rPr>
  </w:style>
  <w:style w:type="character" w:customStyle="1" w:styleId="7">
    <w:name w:val="页脚 字符"/>
    <w:basedOn w:val="6"/>
    <w:link w:val="2"/>
    <w:qFormat/>
    <w:locked/>
    <w:uiPriority w:val="99"/>
    <w:rPr>
      <w:sz w:val="18"/>
    </w:rPr>
  </w:style>
  <w:style w:type="character" w:customStyle="1" w:styleId="8">
    <w:name w:val="页眉 字符"/>
    <w:basedOn w:val="6"/>
    <w:link w:val="3"/>
    <w:locked/>
    <w:uiPriority w:val="99"/>
    <w:rPr>
      <w:sz w:val="18"/>
    </w:rPr>
  </w:style>
  <w:style w:type="paragraph" w:styleId="9">
    <w:name w:val="List Paragraph"/>
    <w:basedOn w:val="1"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505</Words>
  <Characters>841</Characters>
  <Lines>7</Lines>
  <Paragraphs>2</Paragraphs>
  <TotalTime>5</TotalTime>
  <ScaleCrop>false</ScaleCrop>
  <LinksUpToDate>false</LinksUpToDate>
  <CharactersWithSpaces>1344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2020-04-29T03:26:00Z</dcterms:created>
  <dc:creator>rence Flo</dc:creator>
  <cp:lastModifiedBy>舒艳婷</cp:lastModifiedBy>
  <dcterms:modified xsi:type="dcterms:W3CDTF">2022-03-16T08:09:38Z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0x0101002D8B7DD0E4D8224F86A61EEE28210530</vt:lpwstr>
  </property>
  <property fmtid="{D5CDD505-2E9C-101B-9397-08002B2CF9AE}" pid="3" name="KSOProductBuildVer">
    <vt:lpwstr>2052-11.1.0.11365</vt:lpwstr>
  </property>
  <property fmtid="{D5CDD505-2E9C-101B-9397-08002B2CF9AE}" pid="4" name="ICV">
    <vt:lpwstr>80A01E2E45DD4C84A6C1885FCB4D7D1D</vt:lpwstr>
  </property>
</Properties>
</file>